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54" w:rsidRDefault="00E93E54" w:rsidP="00E93E54">
      <w:pPr>
        <w:jc w:val="center"/>
        <w:rPr>
          <w:rFonts w:ascii="Franklin Gothic Book" w:hAnsi="Franklin Gothic Book" w:cs="Arial"/>
          <w:b/>
          <w:color w:val="31849B" w:themeColor="accent5" w:themeShade="BF"/>
          <w:sz w:val="44"/>
          <w:szCs w:val="28"/>
        </w:rPr>
      </w:pPr>
    </w:p>
    <w:p w:rsidR="00E93E54" w:rsidRDefault="00E93E54" w:rsidP="00E93E54">
      <w:pPr>
        <w:jc w:val="center"/>
        <w:rPr>
          <w:rFonts w:ascii="Franklin Gothic Book" w:hAnsi="Franklin Gothic Book" w:cs="Arial"/>
          <w:b/>
          <w:color w:val="31849B" w:themeColor="accent5" w:themeShade="BF"/>
          <w:sz w:val="44"/>
          <w:szCs w:val="28"/>
        </w:rPr>
      </w:pPr>
      <w:r>
        <w:rPr>
          <w:noProof/>
          <w:lang w:eastAsia="es-MX"/>
        </w:rPr>
        <w:drawing>
          <wp:anchor distT="0" distB="0" distL="114300" distR="114300" simplePos="0" relativeHeight="251659264" behindDoc="0" locked="0" layoutInCell="1" allowOverlap="1" wp14:anchorId="014F0B6D" wp14:editId="5076188F">
            <wp:simplePos x="0" y="0"/>
            <wp:positionH relativeFrom="column">
              <wp:posOffset>-543560</wp:posOffset>
            </wp:positionH>
            <wp:positionV relativeFrom="paragraph">
              <wp:posOffset>163195</wp:posOffset>
            </wp:positionV>
            <wp:extent cx="814705" cy="814705"/>
            <wp:effectExtent l="0" t="0" r="4445" b="4445"/>
            <wp:wrapSquare wrapText="bothSides"/>
            <wp:docPr id="1" name="Imagen 1" descr="https://fbcdn-sphotos-d-a.akamaihd.net/hphotos-ak-frc3/v/t1.0-9/998575_203255159840278_2121886966_n.jpg?oh=9b60e403a21027224c3d2de397985615&amp;oe=54CB3B70&amp;__gda__=1422599044_fa5d3e932a82f4cb386f770de8f09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fbcdn-sphotos-d-a.akamaihd.net/hphotos-ak-frc3/v/t1.0-9/998575_203255159840278_2121886966_n.jpg?oh=9b60e403a21027224c3d2de397985615&amp;oe=54CB3B70&amp;__gda__=1422599044_fa5d3e932a82f4cb386f770de8f0938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cs="Arial"/>
          <w:b/>
          <w:color w:val="31849B" w:themeColor="accent5" w:themeShade="BF"/>
          <w:sz w:val="44"/>
          <w:szCs w:val="28"/>
        </w:rPr>
        <w:t>UNIVERSIDAD VASCONCELOS DE TABASCO</w:t>
      </w:r>
    </w:p>
    <w:p w:rsidR="00E93E54" w:rsidRDefault="00E93E54" w:rsidP="00E93E54">
      <w:pPr>
        <w:jc w:val="center"/>
        <w:rPr>
          <w:rFonts w:ascii="Franklin Gothic Book" w:hAnsi="Franklin Gothic Book" w:cs="Arial"/>
          <w:b/>
          <w:color w:val="002060"/>
          <w:sz w:val="28"/>
          <w:szCs w:val="28"/>
        </w:rPr>
      </w:pPr>
      <w:r>
        <w:rPr>
          <w:rFonts w:ascii="Franklin Gothic Book" w:hAnsi="Franklin Gothic Book" w:cs="Arial"/>
          <w:b/>
          <w:color w:val="002060"/>
          <w:sz w:val="40"/>
          <w:szCs w:val="28"/>
        </w:rPr>
        <w:t xml:space="preserve">Instituto Mexicano de </w:t>
      </w:r>
      <w:proofErr w:type="spellStart"/>
      <w:r>
        <w:rPr>
          <w:rFonts w:ascii="Franklin Gothic Book" w:hAnsi="Franklin Gothic Book" w:cs="Arial"/>
          <w:b/>
          <w:color w:val="002060"/>
          <w:sz w:val="40"/>
          <w:szCs w:val="28"/>
        </w:rPr>
        <w:t>Psicooncología</w:t>
      </w:r>
      <w:proofErr w:type="spellEnd"/>
      <w:r>
        <w:rPr>
          <w:rFonts w:ascii="Franklin Gothic Book" w:hAnsi="Franklin Gothic Book" w:cs="Arial"/>
          <w:b/>
          <w:color w:val="002060"/>
          <w:sz w:val="40"/>
          <w:szCs w:val="28"/>
        </w:rPr>
        <w:t xml:space="preserve"> (</w:t>
      </w:r>
      <w:proofErr w:type="spellStart"/>
      <w:r>
        <w:rPr>
          <w:rFonts w:ascii="Franklin Gothic Book" w:hAnsi="Franklin Gothic Book" w:cs="Arial"/>
          <w:b/>
          <w:color w:val="002060"/>
          <w:sz w:val="40"/>
          <w:szCs w:val="28"/>
        </w:rPr>
        <w:t>IMPo</w:t>
      </w:r>
      <w:proofErr w:type="spellEnd"/>
      <w:r>
        <w:rPr>
          <w:rFonts w:ascii="Franklin Gothic Book" w:hAnsi="Franklin Gothic Book" w:cs="Arial"/>
          <w:b/>
          <w:color w:val="002060"/>
          <w:sz w:val="40"/>
          <w:szCs w:val="28"/>
        </w:rPr>
        <w:t>)</w:t>
      </w:r>
    </w:p>
    <w:p w:rsidR="00E93E54" w:rsidRDefault="00E93E54" w:rsidP="00E93E54">
      <w:pPr>
        <w:jc w:val="both"/>
        <w:rPr>
          <w:rFonts w:ascii="Franklin Gothic Book" w:hAnsi="Franklin Gothic Book" w:cs="Arial"/>
          <w:color w:val="215868" w:themeColor="accent5" w:themeShade="80"/>
          <w:sz w:val="32"/>
          <w:szCs w:val="28"/>
        </w:rPr>
      </w:pPr>
    </w:p>
    <w:p w:rsidR="00E93E54" w:rsidRDefault="00E93E54" w:rsidP="00E93E54">
      <w:pPr>
        <w:jc w:val="both"/>
        <w:rPr>
          <w:rFonts w:ascii="Franklin Gothic Book" w:hAnsi="Franklin Gothic Book" w:cs="Arial"/>
          <w:color w:val="215868" w:themeColor="accent5" w:themeShade="80"/>
          <w:sz w:val="32"/>
          <w:szCs w:val="28"/>
        </w:rPr>
      </w:pPr>
    </w:p>
    <w:p w:rsidR="00E93E54" w:rsidRDefault="00E93E54" w:rsidP="00E93E54">
      <w:pPr>
        <w:jc w:val="center"/>
        <w:rPr>
          <w:rFonts w:ascii="Franklin Gothic Book" w:hAnsi="Franklin Gothic Book" w:cs="Arial"/>
          <w:b/>
          <w:color w:val="215868" w:themeColor="accent5" w:themeShade="80"/>
          <w:sz w:val="36"/>
          <w:szCs w:val="28"/>
        </w:rPr>
      </w:pPr>
      <w:r>
        <w:rPr>
          <w:rFonts w:ascii="Franklin Gothic Book" w:hAnsi="Franklin Gothic Book" w:cs="Arial"/>
          <w:color w:val="215868" w:themeColor="accent5" w:themeShade="80"/>
          <w:sz w:val="36"/>
          <w:szCs w:val="28"/>
        </w:rPr>
        <w:t>ALUMNAS:</w:t>
      </w:r>
      <w:r>
        <w:rPr>
          <w:rFonts w:ascii="Franklin Gothic Book" w:hAnsi="Franklin Gothic Book" w:cs="Arial"/>
          <w:b/>
          <w:color w:val="215868" w:themeColor="accent5" w:themeShade="80"/>
          <w:sz w:val="36"/>
          <w:szCs w:val="28"/>
        </w:rPr>
        <w:t xml:space="preserve"> </w:t>
      </w:r>
    </w:p>
    <w:p w:rsidR="00E93E54" w:rsidRPr="00CA15F3" w:rsidRDefault="00E93E54" w:rsidP="00E93E54">
      <w:pPr>
        <w:jc w:val="center"/>
        <w:rPr>
          <w:rFonts w:ascii="Franklin Gothic Book" w:hAnsi="Franklin Gothic Book" w:cs="Arial"/>
          <w:color w:val="D99594" w:themeColor="accent2" w:themeTint="99"/>
          <w:sz w:val="36"/>
          <w:szCs w:val="28"/>
        </w:rPr>
      </w:pPr>
      <w:r w:rsidRPr="00CA15F3">
        <w:rPr>
          <w:rFonts w:ascii="Franklin Gothic Book" w:hAnsi="Franklin Gothic Book" w:cs="Arial"/>
          <w:color w:val="D99594" w:themeColor="accent2" w:themeTint="99"/>
          <w:sz w:val="36"/>
          <w:szCs w:val="28"/>
        </w:rPr>
        <w:t>DANIA YARUMI CAMPOS HERRERA</w:t>
      </w:r>
      <w:r w:rsidRPr="00CA15F3">
        <w:rPr>
          <w:rFonts w:ascii="Franklin Gothic Book" w:hAnsi="Franklin Gothic Book" w:cs="Arial"/>
          <w:color w:val="D99594" w:themeColor="accent2" w:themeTint="99"/>
          <w:sz w:val="36"/>
          <w:szCs w:val="28"/>
        </w:rPr>
        <w:br/>
        <w:t>VICTORIA DE LOS ANGELES MADRIGAL ANGULO</w:t>
      </w:r>
      <w:r w:rsidRPr="00CA15F3">
        <w:rPr>
          <w:rFonts w:ascii="Franklin Gothic Book" w:hAnsi="Franklin Gothic Book" w:cs="Arial"/>
          <w:color w:val="D99594" w:themeColor="accent2" w:themeTint="99"/>
          <w:sz w:val="36"/>
          <w:szCs w:val="28"/>
        </w:rPr>
        <w:br/>
        <w:t>VIRIDIANA DEL CARMEN MARTÍNEZ DOMÍNGUEZ</w:t>
      </w:r>
    </w:p>
    <w:p w:rsidR="00E93E54" w:rsidRDefault="00E93E54" w:rsidP="00E93E54">
      <w:pPr>
        <w:jc w:val="center"/>
        <w:rPr>
          <w:rFonts w:ascii="Franklin Gothic Book" w:hAnsi="Franklin Gothic Book" w:cs="Arial"/>
          <w:b/>
          <w:sz w:val="40"/>
          <w:szCs w:val="28"/>
        </w:rPr>
      </w:pPr>
    </w:p>
    <w:p w:rsidR="00E93E54" w:rsidRDefault="00E93E54" w:rsidP="00E93E54">
      <w:pPr>
        <w:jc w:val="center"/>
        <w:rPr>
          <w:rFonts w:ascii="Franklin Gothic Book" w:hAnsi="Franklin Gothic Book" w:cs="Arial"/>
          <w:color w:val="7030A0"/>
          <w:sz w:val="36"/>
          <w:szCs w:val="28"/>
        </w:rPr>
      </w:pPr>
      <w:r>
        <w:rPr>
          <w:rFonts w:ascii="Franklin Gothic Book" w:hAnsi="Franklin Gothic Book" w:cs="Arial"/>
          <w:color w:val="215868" w:themeColor="accent5" w:themeShade="80"/>
          <w:sz w:val="36"/>
          <w:szCs w:val="28"/>
        </w:rPr>
        <w:t>GRADO:</w:t>
      </w:r>
      <w:r>
        <w:rPr>
          <w:rFonts w:ascii="Franklin Gothic Book" w:hAnsi="Franklin Gothic Book" w:cs="Arial"/>
          <w:b/>
          <w:sz w:val="36"/>
          <w:szCs w:val="28"/>
        </w:rPr>
        <w:t xml:space="preserve"> </w:t>
      </w:r>
      <w:r w:rsidRPr="00CA15F3">
        <w:rPr>
          <w:rFonts w:ascii="Franklin Gothic Book" w:hAnsi="Franklin Gothic Book" w:cs="Arial"/>
          <w:color w:val="92D050"/>
          <w:sz w:val="36"/>
          <w:szCs w:val="28"/>
        </w:rPr>
        <w:t>SÉPTIMO CUATRIMESTRE- PSICOPEDAGOGÍA</w:t>
      </w:r>
    </w:p>
    <w:p w:rsidR="00E93E54" w:rsidRDefault="00E93E54" w:rsidP="00E93E54">
      <w:pPr>
        <w:jc w:val="center"/>
        <w:rPr>
          <w:rFonts w:ascii="Franklin Gothic Book" w:hAnsi="Franklin Gothic Book" w:cs="Arial"/>
          <w:b/>
          <w:sz w:val="36"/>
          <w:szCs w:val="28"/>
        </w:rPr>
      </w:pPr>
    </w:p>
    <w:p w:rsidR="00E93E54" w:rsidRDefault="00E93E54" w:rsidP="00E93E54">
      <w:pPr>
        <w:jc w:val="center"/>
        <w:rPr>
          <w:rFonts w:ascii="Franklin Gothic Book" w:hAnsi="Franklin Gothic Book" w:cs="Arial"/>
          <w:color w:val="7030A0"/>
          <w:sz w:val="36"/>
          <w:szCs w:val="28"/>
        </w:rPr>
      </w:pPr>
      <w:r>
        <w:rPr>
          <w:rFonts w:ascii="Franklin Gothic Book" w:hAnsi="Franklin Gothic Book" w:cs="Arial"/>
          <w:color w:val="215868" w:themeColor="accent5" w:themeShade="80"/>
          <w:sz w:val="36"/>
          <w:szCs w:val="28"/>
        </w:rPr>
        <w:t>ASIGNATURA:</w:t>
      </w:r>
      <w:r>
        <w:rPr>
          <w:rFonts w:ascii="Franklin Gothic Book" w:hAnsi="Franklin Gothic Book" w:cs="Arial"/>
          <w:b/>
          <w:sz w:val="36"/>
          <w:szCs w:val="28"/>
        </w:rPr>
        <w:t xml:space="preserve"> </w:t>
      </w:r>
      <w:r w:rsidRPr="00CA15F3">
        <w:rPr>
          <w:rFonts w:ascii="Franklin Gothic Book" w:hAnsi="Franklin Gothic Book" w:cs="Arial"/>
          <w:color w:val="548DD4" w:themeColor="text2" w:themeTint="99"/>
          <w:sz w:val="36"/>
          <w:szCs w:val="28"/>
        </w:rPr>
        <w:t>SISTEMAS DE EDUCACIÓN ESPECIAL</w:t>
      </w:r>
    </w:p>
    <w:p w:rsidR="00E93E54" w:rsidRDefault="00E93E54" w:rsidP="00E93E54">
      <w:pPr>
        <w:jc w:val="center"/>
        <w:rPr>
          <w:rFonts w:ascii="Franklin Gothic Book" w:hAnsi="Franklin Gothic Book" w:cs="Arial"/>
          <w:b/>
          <w:sz w:val="36"/>
          <w:szCs w:val="28"/>
        </w:rPr>
      </w:pPr>
    </w:p>
    <w:p w:rsidR="00E93E54" w:rsidRDefault="00E93E54" w:rsidP="00E93E54">
      <w:pPr>
        <w:jc w:val="center"/>
        <w:rPr>
          <w:rFonts w:ascii="Franklin Gothic Book" w:hAnsi="Franklin Gothic Book" w:cs="Arial"/>
          <w:color w:val="7030A0"/>
          <w:sz w:val="36"/>
          <w:szCs w:val="28"/>
        </w:rPr>
      </w:pPr>
      <w:r>
        <w:rPr>
          <w:rFonts w:ascii="Franklin Gothic Book" w:hAnsi="Franklin Gothic Book" w:cs="Arial"/>
          <w:color w:val="215868" w:themeColor="accent5" w:themeShade="80"/>
          <w:sz w:val="36"/>
          <w:szCs w:val="28"/>
        </w:rPr>
        <w:t>PROFESORA:</w:t>
      </w:r>
      <w:r>
        <w:rPr>
          <w:rFonts w:ascii="Franklin Gothic Book" w:hAnsi="Franklin Gothic Book" w:cs="Arial"/>
          <w:b/>
          <w:sz w:val="36"/>
          <w:szCs w:val="28"/>
        </w:rPr>
        <w:t xml:space="preserve"> </w:t>
      </w:r>
      <w:r>
        <w:rPr>
          <w:rFonts w:ascii="Franklin Gothic Book" w:hAnsi="Franklin Gothic Book" w:cs="Arial"/>
          <w:color w:val="7030A0"/>
          <w:sz w:val="36"/>
          <w:szCs w:val="28"/>
        </w:rPr>
        <w:t>MARGARITA MOYA PINTO</w:t>
      </w:r>
    </w:p>
    <w:p w:rsidR="00E93E54" w:rsidRDefault="00E93E54" w:rsidP="00E93E54">
      <w:pPr>
        <w:jc w:val="center"/>
        <w:rPr>
          <w:rFonts w:ascii="Franklin Gothic Book" w:hAnsi="Franklin Gothic Book" w:cs="Arial"/>
          <w:color w:val="215868" w:themeColor="accent5" w:themeShade="80"/>
          <w:sz w:val="40"/>
          <w:szCs w:val="28"/>
        </w:rPr>
      </w:pPr>
    </w:p>
    <w:p w:rsidR="00E93E54" w:rsidRDefault="00E93E54" w:rsidP="00E93E54">
      <w:pPr>
        <w:spacing w:before="100" w:beforeAutospacing="1" w:after="100" w:afterAutospacing="1"/>
        <w:jc w:val="center"/>
        <w:rPr>
          <w:rFonts w:ascii="Franklin Gothic Book" w:hAnsi="Franklin Gothic Book" w:cs="Arial"/>
          <w:color w:val="7030A0"/>
          <w:sz w:val="40"/>
          <w:szCs w:val="28"/>
        </w:rPr>
      </w:pPr>
      <w:r>
        <w:rPr>
          <w:rFonts w:ascii="Franklin Gothic Book" w:hAnsi="Franklin Gothic Book" w:cs="Arial"/>
          <w:color w:val="215868" w:themeColor="accent5" w:themeShade="80"/>
          <w:sz w:val="40"/>
          <w:szCs w:val="28"/>
        </w:rPr>
        <w:t xml:space="preserve">ACTIVIDAD: </w:t>
      </w:r>
      <w:r>
        <w:rPr>
          <w:rFonts w:ascii="Franklin Gothic Book" w:hAnsi="Franklin Gothic Book" w:cs="Arial"/>
          <w:color w:val="7030A0"/>
          <w:sz w:val="40"/>
          <w:szCs w:val="28"/>
        </w:rPr>
        <w:t>DISCAPACIDAD INTELECTUAL</w:t>
      </w:r>
      <w:r>
        <w:rPr>
          <w:rFonts w:ascii="Franklin Gothic Book" w:hAnsi="Franklin Gothic Book" w:cs="Arial"/>
          <w:color w:val="7030A0"/>
          <w:sz w:val="40"/>
          <w:szCs w:val="28"/>
        </w:rPr>
        <w:t xml:space="preserve"> Y DEFICIENCIA MENTAL</w:t>
      </w:r>
      <w:bookmarkStart w:id="0" w:name="_GoBack"/>
      <w:bookmarkEnd w:id="0"/>
      <w:r>
        <w:rPr>
          <w:rFonts w:ascii="Franklin Gothic Book" w:hAnsi="Franklin Gothic Book" w:cs="Arial"/>
          <w:color w:val="7030A0"/>
          <w:sz w:val="40"/>
          <w:szCs w:val="28"/>
        </w:rPr>
        <w:t>.</w:t>
      </w:r>
    </w:p>
    <w:p w:rsidR="00E93E54" w:rsidRDefault="00E93E54" w:rsidP="00E93E54">
      <w:pPr>
        <w:spacing w:before="100" w:beforeAutospacing="1" w:after="100" w:afterAutospacing="1"/>
        <w:jc w:val="center"/>
        <w:rPr>
          <w:rFonts w:ascii="Franklin Gothic Book" w:hAnsi="Franklin Gothic Book" w:cs="Arial"/>
          <w:color w:val="7030A0"/>
          <w:sz w:val="40"/>
          <w:szCs w:val="28"/>
        </w:rPr>
      </w:pPr>
    </w:p>
    <w:p w:rsidR="00A03A62" w:rsidRDefault="00A03A62" w:rsidP="00E93E54">
      <w:pPr>
        <w:spacing w:before="100" w:beforeAutospacing="1" w:after="100" w:afterAutospacing="1"/>
        <w:jc w:val="center"/>
        <w:rPr>
          <w:rStyle w:val="Textoennegrita"/>
          <w:rFonts w:ascii="Century Gothic" w:hAnsi="Century Gothic" w:cs="Arial"/>
          <w:color w:val="31849B" w:themeColor="accent5" w:themeShade="BF"/>
          <w:sz w:val="36"/>
          <w:szCs w:val="28"/>
          <w:bdr w:val="none" w:sz="0" w:space="0" w:color="auto" w:frame="1"/>
          <w:shd w:val="clear" w:color="auto" w:fill="FFFFFF"/>
        </w:rPr>
      </w:pPr>
      <w:r>
        <w:rPr>
          <w:rStyle w:val="Textoennegrita"/>
          <w:rFonts w:ascii="Century Gothic" w:hAnsi="Century Gothic" w:cs="Arial"/>
          <w:color w:val="31849B" w:themeColor="accent5" w:themeShade="BF"/>
          <w:sz w:val="36"/>
          <w:szCs w:val="28"/>
          <w:bdr w:val="none" w:sz="0" w:space="0" w:color="auto" w:frame="1"/>
          <w:shd w:val="clear" w:color="auto" w:fill="FFFFFF"/>
        </w:rPr>
        <w:lastRenderedPageBreak/>
        <w:t>ANTECEDENTES DE LA DISCAPACIDAD INTELECTUAL</w:t>
      </w:r>
    </w:p>
    <w:p w:rsidR="00A03A62" w:rsidRPr="00A03A62" w:rsidRDefault="00A03A62" w:rsidP="00A03A62">
      <w:pPr>
        <w:pStyle w:val="NormalWeb"/>
        <w:jc w:val="both"/>
        <w:rPr>
          <w:rFonts w:ascii="Arial" w:hAnsi="Arial" w:cs="Arial"/>
          <w:szCs w:val="17"/>
        </w:rPr>
      </w:pPr>
      <w:r w:rsidRPr="00A03A62">
        <w:rPr>
          <w:rFonts w:ascii="Arial" w:hAnsi="Arial" w:cs="Arial"/>
          <w:szCs w:val="17"/>
        </w:rPr>
        <w:t>En 1981, la ONU adoptó la Declaración de Principios sobre las personas con discapacidad. Así las Naciones Unidas hicieron una invitación a favor de la</w:t>
      </w:r>
      <w:r w:rsidRPr="00A03A62">
        <w:rPr>
          <w:rStyle w:val="apple-converted-space"/>
          <w:rFonts w:ascii="Arial" w:hAnsi="Arial" w:cs="Arial"/>
          <w:szCs w:val="17"/>
        </w:rPr>
        <w:t> </w:t>
      </w:r>
      <w:r w:rsidRPr="00A03A62">
        <w:rPr>
          <w:rStyle w:val="Textoennegrita"/>
          <w:rFonts w:ascii="Arial" w:hAnsi="Arial" w:cs="Arial"/>
          <w:b w:val="0"/>
          <w:szCs w:val="17"/>
        </w:rPr>
        <w:t>igualdad de oportunidades</w:t>
      </w:r>
      <w:r w:rsidRPr="00A03A62">
        <w:rPr>
          <w:rStyle w:val="apple-converted-space"/>
          <w:rFonts w:ascii="Arial" w:hAnsi="Arial" w:cs="Arial"/>
          <w:szCs w:val="17"/>
        </w:rPr>
        <w:t> </w:t>
      </w:r>
      <w:r w:rsidRPr="00A03A62">
        <w:rPr>
          <w:rFonts w:ascii="Arial" w:hAnsi="Arial" w:cs="Arial"/>
          <w:szCs w:val="17"/>
        </w:rPr>
        <w:t>a todos los países y se desarrollaron programas que promovieran a los pueblos y las ciudades de todo el mundo a ofrecer servicios básicos.</w:t>
      </w:r>
    </w:p>
    <w:p w:rsidR="00A03A62" w:rsidRPr="00A03A62" w:rsidRDefault="00A03A62" w:rsidP="00A03A62">
      <w:pPr>
        <w:pStyle w:val="NormalWeb"/>
        <w:jc w:val="both"/>
        <w:rPr>
          <w:rFonts w:ascii="Arial" w:hAnsi="Arial" w:cs="Arial"/>
          <w:szCs w:val="17"/>
        </w:rPr>
      </w:pPr>
      <w:r w:rsidRPr="00A03A62">
        <w:rPr>
          <w:rFonts w:ascii="Arial" w:hAnsi="Arial" w:cs="Arial"/>
          <w:szCs w:val="17"/>
        </w:rPr>
        <w:t xml:space="preserve">La meta propuesta por la ONU, del Programa de Acción Mundial para las personas con discapacidad, </w:t>
      </w:r>
      <w:r w:rsidR="00F24F68" w:rsidRPr="00A03A62">
        <w:rPr>
          <w:rFonts w:ascii="Arial" w:hAnsi="Arial" w:cs="Arial"/>
          <w:szCs w:val="17"/>
        </w:rPr>
        <w:t>fue</w:t>
      </w:r>
      <w:r w:rsidRPr="00A03A62">
        <w:rPr>
          <w:rFonts w:ascii="Arial" w:hAnsi="Arial" w:cs="Arial"/>
          <w:szCs w:val="17"/>
        </w:rPr>
        <w:t xml:space="preserve"> la de ser</w:t>
      </w:r>
      <w:r w:rsidRPr="00A03A62">
        <w:rPr>
          <w:rStyle w:val="apple-converted-space"/>
          <w:rFonts w:ascii="Arial" w:hAnsi="Arial" w:cs="Arial"/>
          <w:szCs w:val="17"/>
        </w:rPr>
        <w:t> </w:t>
      </w:r>
      <w:r w:rsidRPr="00A03A62">
        <w:rPr>
          <w:rStyle w:val="Textoennegrita"/>
          <w:rFonts w:ascii="Arial" w:hAnsi="Arial" w:cs="Arial"/>
          <w:b w:val="0"/>
          <w:szCs w:val="17"/>
        </w:rPr>
        <w:t>una sociedad para todos</w:t>
      </w:r>
      <w:r w:rsidRPr="00A03A62">
        <w:rPr>
          <w:rStyle w:val="Textoennegrita"/>
          <w:rFonts w:ascii="Arial" w:hAnsi="Arial" w:cs="Arial"/>
          <w:szCs w:val="17"/>
        </w:rPr>
        <w:t>,</w:t>
      </w:r>
      <w:r w:rsidRPr="00A03A62">
        <w:rPr>
          <w:rStyle w:val="apple-converted-space"/>
          <w:rFonts w:ascii="Arial" w:hAnsi="Arial" w:cs="Arial"/>
          <w:bCs/>
          <w:szCs w:val="17"/>
        </w:rPr>
        <w:t> </w:t>
      </w:r>
      <w:r w:rsidRPr="00A03A62">
        <w:rPr>
          <w:rFonts w:ascii="Arial" w:hAnsi="Arial" w:cs="Arial"/>
          <w:szCs w:val="17"/>
        </w:rPr>
        <w:t>propuesta que debemos hacerla nuestra y trabajar para que el mundo comprenda la diversidad humana y el desarrollo potencial de cada persona.</w:t>
      </w:r>
    </w:p>
    <w:p w:rsidR="00A03A62" w:rsidRPr="00A03A62" w:rsidRDefault="00A03A62" w:rsidP="00A03A62">
      <w:pPr>
        <w:pStyle w:val="NormalWeb"/>
        <w:jc w:val="both"/>
        <w:rPr>
          <w:rFonts w:ascii="Arial" w:hAnsi="Arial" w:cs="Arial"/>
          <w:szCs w:val="17"/>
        </w:rPr>
      </w:pPr>
      <w:r w:rsidRPr="00A03A62">
        <w:rPr>
          <w:rFonts w:ascii="Arial" w:hAnsi="Arial" w:cs="Arial"/>
          <w:szCs w:val="17"/>
        </w:rPr>
        <w:t>En México, existen alrededor de 4 millones de personas con discapacidad intelectual. Son iguales a todos, con características y personalidades únicas, que pertenecen a cualquier región, nacionalidad o condición socio-económica. Por lo mismo, tienen los mismos derechos que cualquier ciudadano de nuestra sociedad.</w:t>
      </w:r>
    </w:p>
    <w:p w:rsidR="00A03A62" w:rsidRDefault="00A03A62" w:rsidP="00E773CF">
      <w:pPr>
        <w:spacing w:before="100" w:beforeAutospacing="1" w:after="100" w:afterAutospacing="1"/>
        <w:jc w:val="center"/>
        <w:rPr>
          <w:rStyle w:val="Textoennegrita"/>
          <w:rFonts w:ascii="Century Gothic" w:hAnsi="Century Gothic" w:cs="Arial"/>
          <w:color w:val="31849B" w:themeColor="accent5" w:themeShade="BF"/>
          <w:sz w:val="36"/>
          <w:szCs w:val="28"/>
          <w:bdr w:val="none" w:sz="0" w:space="0" w:color="auto" w:frame="1"/>
          <w:shd w:val="clear" w:color="auto" w:fill="FFFFFF"/>
        </w:rPr>
      </w:pPr>
    </w:p>
    <w:p w:rsidR="00CA15F3" w:rsidRPr="00E773CF" w:rsidRDefault="00A03A62" w:rsidP="00E773CF">
      <w:pPr>
        <w:spacing w:before="100" w:beforeAutospacing="1" w:after="100" w:afterAutospacing="1"/>
        <w:jc w:val="center"/>
        <w:rPr>
          <w:rStyle w:val="Textoennegrita"/>
          <w:rFonts w:ascii="Century Gothic" w:hAnsi="Century Gothic" w:cs="Arial"/>
          <w:color w:val="31849B" w:themeColor="accent5" w:themeShade="BF"/>
          <w:sz w:val="36"/>
          <w:szCs w:val="28"/>
          <w:bdr w:val="none" w:sz="0" w:space="0" w:color="auto" w:frame="1"/>
          <w:shd w:val="clear" w:color="auto" w:fill="FFFFFF"/>
        </w:rPr>
      </w:pPr>
      <w:r>
        <w:rPr>
          <w:rStyle w:val="Textoennegrita"/>
          <w:rFonts w:ascii="Century Gothic" w:hAnsi="Century Gothic" w:cs="Arial"/>
          <w:color w:val="31849B" w:themeColor="accent5" w:themeShade="BF"/>
          <w:sz w:val="36"/>
          <w:szCs w:val="28"/>
          <w:bdr w:val="none" w:sz="0" w:space="0" w:color="auto" w:frame="1"/>
          <w:shd w:val="clear" w:color="auto" w:fill="FFFFFF"/>
        </w:rPr>
        <w:t>¿</w:t>
      </w:r>
      <w:r w:rsidR="00CA15F3" w:rsidRPr="00E773CF">
        <w:rPr>
          <w:rStyle w:val="Textoennegrita"/>
          <w:rFonts w:ascii="Century Gothic" w:hAnsi="Century Gothic" w:cs="Arial"/>
          <w:color w:val="31849B" w:themeColor="accent5" w:themeShade="BF"/>
          <w:sz w:val="36"/>
          <w:szCs w:val="28"/>
          <w:bdr w:val="none" w:sz="0" w:space="0" w:color="auto" w:frame="1"/>
          <w:shd w:val="clear" w:color="auto" w:fill="FFFFFF"/>
        </w:rPr>
        <w:t>Qué es la Discapacidad Intelectual o Retraso Mental?</w:t>
      </w:r>
    </w:p>
    <w:p w:rsidR="00CA15F3" w:rsidRDefault="00CA15F3" w:rsidP="00CA15F3">
      <w:pPr>
        <w:spacing w:before="100" w:beforeAutospacing="1" w:after="100" w:afterAutospacing="1"/>
        <w:rPr>
          <w:rStyle w:val="Textoennegrita"/>
          <w:rFonts w:ascii="Arial" w:hAnsi="Arial" w:cs="Arial"/>
          <w:sz w:val="24"/>
          <w:szCs w:val="28"/>
          <w:bdr w:val="none" w:sz="0" w:space="0" w:color="auto" w:frame="1"/>
          <w:shd w:val="clear" w:color="auto" w:fill="FFFFFF"/>
        </w:rPr>
      </w:pPr>
      <w:r w:rsidRPr="00CA15F3">
        <w:rPr>
          <w:rStyle w:val="Textoennegrita"/>
          <w:rFonts w:ascii="Arial" w:hAnsi="Arial" w:cs="Arial"/>
          <w:sz w:val="24"/>
          <w:szCs w:val="28"/>
          <w:bdr w:val="none" w:sz="0" w:space="0" w:color="auto" w:frame="1"/>
          <w:shd w:val="clear" w:color="auto" w:fill="FFFFFF"/>
        </w:rPr>
        <w:t>La discapacidad intelectual no es una enfermedad, es una alteración que se caracteriza por un déficit en la función intelectual que limita la capacidad de aprender y adaptarse a la vida.</w:t>
      </w:r>
    </w:p>
    <w:p w:rsidR="00F24F68" w:rsidRPr="00F24F68" w:rsidRDefault="00F24F68" w:rsidP="00F24F68">
      <w:p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Una persona con Discapacidad Intelectual es aquella a la que se le dificulta aprender, integrarse a la sociedad y al trabajo remunerado. Este tipo de discapacidad requiere de la armonía entre las capacidades del individuo y la estructura y expectativas de su entorno y de su medio ambiente. La discapacidad de este tipo se refiere a un patrón específico de limitación intelectual.</w:t>
      </w:r>
    </w:p>
    <w:p w:rsidR="00F24F68" w:rsidRPr="00F24F68" w:rsidRDefault="00F24F68" w:rsidP="00F24F68">
      <w:p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Para saber si una persona tiene o no discapacidad intelectual, es importante concebir a la discapacidad intelectual, no como una característica inherente o un estado permanente, sino como una descripción de funcionamiento presente. Se refiere a un modelo especial de limitaciones intelectuales y funcionales.</w:t>
      </w:r>
    </w:p>
    <w:p w:rsidR="00F24F68" w:rsidRPr="00F24F68" w:rsidRDefault="00F24F68" w:rsidP="00F24F68">
      <w:p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La discapacidad intelectual se caracteriza por:</w:t>
      </w:r>
    </w:p>
    <w:p w:rsidR="00F24F68" w:rsidRPr="00F24F68" w:rsidRDefault="00F24F68" w:rsidP="00F24F68">
      <w:pPr>
        <w:numPr>
          <w:ilvl w:val="0"/>
          <w:numId w:val="3"/>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Manifestarse antes de los 18 años.</w:t>
      </w:r>
    </w:p>
    <w:p w:rsidR="00F24F68" w:rsidRPr="00F24F68" w:rsidRDefault="00F24F68" w:rsidP="00F24F68">
      <w:pPr>
        <w:numPr>
          <w:ilvl w:val="0"/>
          <w:numId w:val="3"/>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El funcionamiento intelectual significativamente inferior al promedio.</w:t>
      </w:r>
    </w:p>
    <w:p w:rsidR="00F24F68" w:rsidRPr="00F24F68" w:rsidRDefault="00F24F68" w:rsidP="00F24F68">
      <w:pPr>
        <w:numPr>
          <w:ilvl w:val="0"/>
          <w:numId w:val="3"/>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Las limitaciones relacionadas con una o más de las siguientes habilidades:</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lastRenderedPageBreak/>
        <w:t>La comunicación</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El cuidado propio.</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La vida en el hogar.</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El uso de prácticas sociales para adaptarse a la comunidad.</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La auto-dirección.</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La atención a la salud y a la seguridad.</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El manejo del tiempo libre.</w:t>
      </w:r>
    </w:p>
    <w:p w:rsidR="00F24F68" w:rsidRPr="00F24F68" w:rsidRDefault="00F24F68" w:rsidP="00F24F68">
      <w:pPr>
        <w:numPr>
          <w:ilvl w:val="0"/>
          <w:numId w:val="4"/>
        </w:num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El trabajo.</w:t>
      </w:r>
    </w:p>
    <w:p w:rsidR="00F24F68" w:rsidRPr="00F24F68" w:rsidRDefault="00F24F68" w:rsidP="00F24F68">
      <w:pPr>
        <w:spacing w:before="100" w:beforeAutospacing="1" w:after="100" w:afterAutospacing="1" w:line="240" w:lineRule="auto"/>
        <w:jc w:val="both"/>
        <w:rPr>
          <w:rFonts w:ascii="Arial" w:eastAsia="Times New Roman" w:hAnsi="Arial" w:cs="Arial"/>
          <w:sz w:val="24"/>
          <w:szCs w:val="17"/>
          <w:lang w:eastAsia="es-MX"/>
        </w:rPr>
      </w:pPr>
      <w:r w:rsidRPr="00F24F68">
        <w:rPr>
          <w:rFonts w:ascii="Arial" w:eastAsia="Times New Roman" w:hAnsi="Arial" w:cs="Arial"/>
          <w:sz w:val="24"/>
          <w:szCs w:val="17"/>
          <w:lang w:eastAsia="es-MX"/>
        </w:rPr>
        <w:t>Cuando se presentan estos tres elementos, podemos decir que una persona tiene discapacidad intelectual. Una vez que se tiene esta seguridad, se debe planear un programa adecuado para ella a través de una evaluación multidimensional, realizada por un equipo de profesionales (médico, psicólogo, profesor, etc.) y siempre debe estar apoyado por su familia.</w:t>
      </w:r>
    </w:p>
    <w:p w:rsidR="00CA15F3" w:rsidRDefault="00CA15F3" w:rsidP="00CA15F3">
      <w:pPr>
        <w:pStyle w:val="NormalWeb"/>
        <w:shd w:val="clear" w:color="auto" w:fill="FFFFFF"/>
        <w:spacing w:before="0" w:beforeAutospacing="0" w:after="0" w:afterAutospacing="0"/>
        <w:jc w:val="both"/>
        <w:textAlignment w:val="baseline"/>
        <w:rPr>
          <w:rFonts w:ascii="Arial" w:hAnsi="Arial" w:cs="Arial"/>
          <w:szCs w:val="21"/>
        </w:rPr>
      </w:pPr>
    </w:p>
    <w:p w:rsidR="00CA15F3" w:rsidRDefault="00F24F68" w:rsidP="00F24F68">
      <w:pPr>
        <w:pStyle w:val="NormalWeb"/>
        <w:shd w:val="clear" w:color="auto" w:fill="FFFFFF"/>
        <w:spacing w:before="0" w:beforeAutospacing="0" w:after="0" w:afterAutospacing="0"/>
        <w:jc w:val="center"/>
        <w:textAlignment w:val="baseline"/>
        <w:rPr>
          <w:rFonts w:ascii="Arial" w:hAnsi="Arial" w:cs="Arial"/>
          <w:b/>
          <w:color w:val="31849B" w:themeColor="accent5" w:themeShade="BF"/>
          <w:sz w:val="36"/>
          <w:szCs w:val="21"/>
        </w:rPr>
      </w:pPr>
      <w:r w:rsidRPr="00F24F68">
        <w:rPr>
          <w:rFonts w:ascii="Arial" w:hAnsi="Arial" w:cs="Arial"/>
          <w:b/>
          <w:color w:val="31849B" w:themeColor="accent5" w:themeShade="BF"/>
          <w:sz w:val="36"/>
          <w:szCs w:val="21"/>
        </w:rPr>
        <w:t>COMPORTAMIENTO HACIA LA PERSONA CON D.I.</w:t>
      </w:r>
    </w:p>
    <w:p w:rsidR="00F24F68" w:rsidRDefault="00F24F68" w:rsidP="00F24F68">
      <w:pPr>
        <w:pStyle w:val="NormalWeb"/>
        <w:shd w:val="clear" w:color="auto" w:fill="FFFFFF"/>
        <w:spacing w:before="0" w:beforeAutospacing="0" w:after="0" w:afterAutospacing="0"/>
        <w:jc w:val="center"/>
        <w:textAlignment w:val="baseline"/>
        <w:rPr>
          <w:rFonts w:ascii="Arial" w:hAnsi="Arial" w:cs="Arial"/>
          <w:b/>
          <w:color w:val="31849B" w:themeColor="accent5" w:themeShade="BF"/>
          <w:sz w:val="36"/>
          <w:szCs w:val="21"/>
        </w:rPr>
      </w:pPr>
    </w:p>
    <w:p w:rsid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Trate a adultos con discapacidad intelectual como adultos.</w:t>
      </w:r>
    </w:p>
    <w:p w:rsidR="00F24F68" w:rsidRPr="00F24F68" w:rsidRDefault="00F24F68" w:rsidP="00F24F68">
      <w:pPr>
        <w:pStyle w:val="Prrafodelista"/>
        <w:spacing w:after="0" w:line="240" w:lineRule="auto"/>
        <w:jc w:val="both"/>
        <w:rPr>
          <w:rFonts w:ascii="Arial" w:eastAsia="Times New Roman" w:hAnsi="Arial" w:cs="Arial"/>
          <w:sz w:val="24"/>
          <w:szCs w:val="24"/>
          <w:lang w:eastAsia="es-MX"/>
        </w:rPr>
      </w:pPr>
    </w:p>
    <w:p w:rsidR="00F24F68" w:rsidRP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Cuando hable con alguien que tiene discapacidad intelectual, procure estar alerta a las respuestas de éste para que usted pueda adaptar un método de comunicación si es necesario. Por ejemplo, puede usar oraciones simples y directas o bien, formas de comunicación visual, tales como gestos, diagramas o demostraciones.</w:t>
      </w:r>
    </w:p>
    <w:p w:rsidR="00F24F68" w:rsidRPr="00F24F68" w:rsidRDefault="00F24F68" w:rsidP="00F24F68">
      <w:pPr>
        <w:pStyle w:val="Prrafodelista"/>
        <w:spacing w:after="0" w:line="240" w:lineRule="auto"/>
        <w:jc w:val="both"/>
        <w:rPr>
          <w:rFonts w:ascii="Arial" w:eastAsia="Times New Roman" w:hAnsi="Arial" w:cs="Arial"/>
          <w:sz w:val="24"/>
          <w:szCs w:val="24"/>
          <w:lang w:eastAsia="es-MX"/>
        </w:rPr>
      </w:pPr>
    </w:p>
    <w:p w:rsid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 xml:space="preserve">Use un lenguaje concreto y específico en lugar de uno abstracto. Utilizar el humor en la comunicación </w:t>
      </w:r>
      <w:proofErr w:type="spellStart"/>
      <w:proofErr w:type="gramStart"/>
      <w:r w:rsidRPr="00F24F68">
        <w:rPr>
          <w:rFonts w:ascii="Arial" w:eastAsia="Times New Roman" w:hAnsi="Arial" w:cs="Arial"/>
          <w:sz w:val="24"/>
          <w:szCs w:val="24"/>
          <w:lang w:eastAsia="es-MX"/>
        </w:rPr>
        <w:t>esta</w:t>
      </w:r>
      <w:proofErr w:type="spellEnd"/>
      <w:proofErr w:type="gramEnd"/>
      <w:r w:rsidRPr="00F24F68">
        <w:rPr>
          <w:rFonts w:ascii="Arial" w:eastAsia="Times New Roman" w:hAnsi="Arial" w:cs="Arial"/>
          <w:sz w:val="24"/>
          <w:szCs w:val="24"/>
          <w:lang w:eastAsia="es-MX"/>
        </w:rPr>
        <w:t xml:space="preserve"> bien, pero no interprete la falta de respuesta como mala educación. Algunas personas no pueden entender sarcasmos u otras sutilezas del idioma.</w:t>
      </w:r>
    </w:p>
    <w:p w:rsidR="00F24F68" w:rsidRPr="00F24F68" w:rsidRDefault="00F24F68" w:rsidP="00F24F68">
      <w:pPr>
        <w:pStyle w:val="Prrafodelista"/>
        <w:spacing w:after="0" w:line="240" w:lineRule="auto"/>
        <w:jc w:val="both"/>
        <w:rPr>
          <w:rFonts w:ascii="Arial" w:eastAsia="Times New Roman" w:hAnsi="Arial" w:cs="Arial"/>
          <w:sz w:val="24"/>
          <w:szCs w:val="24"/>
          <w:lang w:eastAsia="es-MX"/>
        </w:rPr>
      </w:pPr>
    </w:p>
    <w:p w:rsid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Las personas con lesiones cerebrales pueden tener falta de memoria, por lo que pueden llegar a repetir sus conversaciones o a su vez, requieren que quien es su interlocutor repita la información que dijo con anterioridad.</w:t>
      </w:r>
    </w:p>
    <w:p w:rsidR="00F24F68" w:rsidRPr="00F24F68" w:rsidRDefault="00F24F68" w:rsidP="00F24F68">
      <w:pPr>
        <w:pStyle w:val="Prrafodelista"/>
        <w:spacing w:after="0" w:line="240" w:lineRule="auto"/>
        <w:jc w:val="both"/>
        <w:rPr>
          <w:rFonts w:ascii="Arial" w:eastAsia="Times New Roman" w:hAnsi="Arial" w:cs="Arial"/>
          <w:sz w:val="24"/>
          <w:szCs w:val="24"/>
          <w:lang w:eastAsia="es-MX"/>
        </w:rPr>
      </w:pPr>
    </w:p>
    <w:p w:rsid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Las personas que, además, presenten problemas de percepción auditiva pueden necesitar que las direcciones se les repitan, por ejemplo, y entonces, pueden tomar apuntes para ayudarse a recordar direcciones o la secuencia de los trabajos. Les puede beneficiar mirar una demostración del trabajo.</w:t>
      </w:r>
    </w:p>
    <w:p w:rsidR="00F24F68" w:rsidRPr="00F24F68" w:rsidRDefault="00F24F68" w:rsidP="00F24F68">
      <w:pPr>
        <w:pStyle w:val="Prrafodelista"/>
        <w:spacing w:after="0" w:line="240" w:lineRule="auto"/>
        <w:jc w:val="both"/>
        <w:rPr>
          <w:rFonts w:ascii="Arial" w:eastAsia="Times New Roman" w:hAnsi="Arial" w:cs="Arial"/>
          <w:sz w:val="24"/>
          <w:szCs w:val="24"/>
          <w:lang w:eastAsia="es-MX"/>
        </w:rPr>
      </w:pPr>
    </w:p>
    <w:p w:rsid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Repita la información usando diferentes palabras o un método diferente de comunicación si es necesario. Conceda tiempo para que la información sea completamente entendida.</w:t>
      </w:r>
    </w:p>
    <w:p w:rsidR="00F24F68" w:rsidRPr="00F24F68" w:rsidRDefault="00F24F68" w:rsidP="00F24F68">
      <w:pPr>
        <w:pStyle w:val="Prrafodelista"/>
        <w:rPr>
          <w:rFonts w:ascii="Arial" w:eastAsia="Times New Roman" w:hAnsi="Arial" w:cs="Arial"/>
          <w:sz w:val="24"/>
          <w:szCs w:val="24"/>
          <w:lang w:eastAsia="es-MX"/>
        </w:rPr>
      </w:pPr>
    </w:p>
    <w:p w:rsidR="00F24F68" w:rsidRP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lastRenderedPageBreak/>
        <w:t>No pretenda entender en un primer momento, pídale a la persona que repita lo que dijo.</w:t>
      </w:r>
    </w:p>
    <w:p w:rsidR="00F24F68" w:rsidRPr="00F24F68" w:rsidRDefault="00F24F68" w:rsidP="00F24F68">
      <w:pPr>
        <w:pStyle w:val="Prrafodelista"/>
        <w:spacing w:after="0" w:line="240" w:lineRule="auto"/>
        <w:jc w:val="both"/>
        <w:rPr>
          <w:rFonts w:ascii="Arial" w:eastAsia="Times New Roman" w:hAnsi="Arial" w:cs="Arial"/>
          <w:sz w:val="24"/>
          <w:szCs w:val="24"/>
          <w:lang w:eastAsia="es-MX"/>
        </w:rPr>
      </w:pPr>
    </w:p>
    <w:p w:rsid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En una conversación, las personas con discapacidad intelectual pueden responder lentamente, hay que darles tiempo para hacerlo. Sea paciente, flexible y muestre apoyo.</w:t>
      </w:r>
    </w:p>
    <w:p w:rsidR="00F24F68" w:rsidRPr="00F24F68" w:rsidRDefault="00F24F68" w:rsidP="00F24F68">
      <w:pPr>
        <w:spacing w:after="0" w:line="240" w:lineRule="auto"/>
        <w:jc w:val="both"/>
        <w:rPr>
          <w:rFonts w:ascii="Arial" w:eastAsia="Times New Roman" w:hAnsi="Arial" w:cs="Arial"/>
          <w:sz w:val="24"/>
          <w:szCs w:val="24"/>
          <w:lang w:eastAsia="es-MX"/>
        </w:rPr>
      </w:pPr>
    </w:p>
    <w:p w:rsidR="00F24F68" w:rsidRDefault="00F24F68" w:rsidP="00F24F68">
      <w:pPr>
        <w:pStyle w:val="Prrafodelista"/>
        <w:numPr>
          <w:ilvl w:val="0"/>
          <w:numId w:val="6"/>
        </w:numPr>
        <w:spacing w:after="0"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Algunas personas con esta limitación pueden fácilmente distraerse. Trate de no interpretar esto como una descortesía.</w:t>
      </w:r>
    </w:p>
    <w:p w:rsidR="00F24F68" w:rsidRPr="00F24F68" w:rsidRDefault="00F24F68" w:rsidP="00F24F68">
      <w:pPr>
        <w:pStyle w:val="Prrafodelista"/>
        <w:spacing w:after="0" w:line="240" w:lineRule="auto"/>
        <w:jc w:val="both"/>
        <w:rPr>
          <w:rFonts w:ascii="Arial" w:eastAsia="Times New Roman" w:hAnsi="Arial" w:cs="Arial"/>
          <w:sz w:val="24"/>
          <w:szCs w:val="24"/>
          <w:lang w:eastAsia="es-MX"/>
        </w:rPr>
      </w:pPr>
    </w:p>
    <w:p w:rsidR="00F24F68" w:rsidRPr="00F24F68" w:rsidRDefault="00F24F68" w:rsidP="00F24F68">
      <w:pPr>
        <w:pStyle w:val="NormalWeb"/>
        <w:numPr>
          <w:ilvl w:val="0"/>
          <w:numId w:val="6"/>
        </w:numPr>
        <w:shd w:val="clear" w:color="auto" w:fill="FFFFFF"/>
        <w:spacing w:before="0" w:beforeAutospacing="0" w:after="0" w:afterAutospacing="0"/>
        <w:jc w:val="both"/>
        <w:textAlignment w:val="baseline"/>
        <w:rPr>
          <w:rFonts w:ascii="Arial" w:hAnsi="Arial" w:cs="Arial"/>
          <w:b/>
        </w:rPr>
      </w:pPr>
      <w:r w:rsidRPr="00F24F68">
        <w:rPr>
          <w:rFonts w:ascii="Arial" w:hAnsi="Arial" w:cs="Arial"/>
        </w:rPr>
        <w:t>No espere a que todas las personas puedan leer bien. Algunas no pueden leer.</w:t>
      </w:r>
    </w:p>
    <w:p w:rsidR="00CA15F3" w:rsidRPr="00F24F68" w:rsidRDefault="00CA15F3" w:rsidP="00F24F68">
      <w:pPr>
        <w:spacing w:before="100" w:beforeAutospacing="1" w:after="100" w:afterAutospacing="1"/>
        <w:jc w:val="center"/>
        <w:rPr>
          <w:rStyle w:val="Textoennegrita"/>
          <w:rFonts w:ascii="Century Gothic" w:hAnsi="Century Gothic" w:cs="Arial"/>
          <w:color w:val="31849B" w:themeColor="accent5" w:themeShade="BF"/>
          <w:sz w:val="36"/>
          <w:szCs w:val="36"/>
          <w:bdr w:val="none" w:sz="0" w:space="0" w:color="auto" w:frame="1"/>
          <w:shd w:val="clear" w:color="auto" w:fill="FFFFFF"/>
        </w:rPr>
      </w:pPr>
      <w:r w:rsidRPr="00F24F68">
        <w:rPr>
          <w:rStyle w:val="Textoennegrita"/>
          <w:rFonts w:ascii="Century Gothic" w:hAnsi="Century Gothic" w:cs="Arial"/>
          <w:color w:val="31849B" w:themeColor="accent5" w:themeShade="BF"/>
          <w:sz w:val="36"/>
          <w:szCs w:val="36"/>
          <w:bdr w:val="none" w:sz="0" w:space="0" w:color="auto" w:frame="1"/>
          <w:shd w:val="clear" w:color="auto" w:fill="FFFFFF"/>
        </w:rPr>
        <w:t>¿</w:t>
      </w:r>
      <w:r w:rsidR="00F24F68">
        <w:rPr>
          <w:rStyle w:val="Textoennegrita"/>
          <w:rFonts w:ascii="Century Gothic" w:hAnsi="Century Gothic" w:cs="Arial"/>
          <w:color w:val="31849B" w:themeColor="accent5" w:themeShade="BF"/>
          <w:sz w:val="36"/>
          <w:szCs w:val="36"/>
          <w:bdr w:val="none" w:sz="0" w:space="0" w:color="auto" w:frame="1"/>
          <w:shd w:val="clear" w:color="auto" w:fill="FFFFFF"/>
        </w:rPr>
        <w:t>CUÁL ES EL DIAGNÓSTICO</w:t>
      </w:r>
      <w:r w:rsidRPr="00F24F68">
        <w:rPr>
          <w:rStyle w:val="Textoennegrita"/>
          <w:rFonts w:ascii="Century Gothic" w:hAnsi="Century Gothic" w:cs="Arial"/>
          <w:color w:val="31849B" w:themeColor="accent5" w:themeShade="BF"/>
          <w:sz w:val="36"/>
          <w:szCs w:val="36"/>
          <w:bdr w:val="none" w:sz="0" w:space="0" w:color="auto" w:frame="1"/>
          <w:shd w:val="clear" w:color="auto" w:fill="FFFFFF"/>
        </w:rPr>
        <w:t>?</w:t>
      </w:r>
    </w:p>
    <w:p w:rsidR="00CA15F3" w:rsidRDefault="00CA15F3" w:rsidP="00CA15F3">
      <w:pPr>
        <w:spacing w:before="100" w:beforeAutospacing="1" w:after="100" w:afterAutospacing="1"/>
        <w:jc w:val="both"/>
        <w:rPr>
          <w:rStyle w:val="Textoennegrita"/>
          <w:rFonts w:ascii="Arial" w:hAnsi="Arial" w:cs="Arial"/>
          <w:b w:val="0"/>
          <w:color w:val="000000" w:themeColor="text1"/>
          <w:sz w:val="24"/>
          <w:szCs w:val="28"/>
          <w:bdr w:val="none" w:sz="0" w:space="0" w:color="auto" w:frame="1"/>
          <w:shd w:val="clear" w:color="auto" w:fill="FFFFFF"/>
        </w:rPr>
      </w:pPr>
      <w:r w:rsidRPr="00CA15F3">
        <w:rPr>
          <w:rStyle w:val="Textoennegrita"/>
          <w:rFonts w:ascii="Arial" w:hAnsi="Arial" w:cs="Arial"/>
          <w:b w:val="0"/>
          <w:color w:val="000000" w:themeColor="text1"/>
          <w:sz w:val="24"/>
          <w:szCs w:val="28"/>
          <w:bdr w:val="none" w:sz="0" w:space="0" w:color="auto" w:frame="1"/>
          <w:shd w:val="clear" w:color="auto" w:fill="FFFFFF"/>
        </w:rPr>
        <w:t>Por lo general, la discapacidad intelectual se manifiesta en la primera infancia o al inicio de los años escolares, cuando se hace evidente cierta lentitud en el desarrollo, dificultad para adaptarse a las demandas de la vida diaria para aprender y utilizar el lenguaje, para comprender conceptos generales o abstractos.</w:t>
      </w:r>
    </w:p>
    <w:p w:rsidR="00E773CF" w:rsidRDefault="00E773CF" w:rsidP="00E773CF">
      <w:pPr>
        <w:pStyle w:val="NormalWeb"/>
        <w:shd w:val="clear" w:color="auto" w:fill="FFFFFF"/>
        <w:spacing w:before="0" w:beforeAutospacing="0" w:after="0" w:afterAutospacing="0"/>
        <w:jc w:val="both"/>
        <w:textAlignment w:val="baseline"/>
        <w:rPr>
          <w:rFonts w:ascii="Arial" w:hAnsi="Arial" w:cs="Arial"/>
          <w:color w:val="000000" w:themeColor="text1"/>
          <w:szCs w:val="21"/>
        </w:rPr>
      </w:pPr>
      <w:r w:rsidRPr="00E773CF">
        <w:rPr>
          <w:rFonts w:ascii="Arial" w:hAnsi="Arial" w:cs="Arial"/>
          <w:color w:val="000000" w:themeColor="text1"/>
          <w:szCs w:val="21"/>
        </w:rPr>
        <w:t>La deficiencia para adaptarse (ajustarse a nuevas situaciones) de manera normal y crecer intelectualmente puede hacerse evidente en los primeros años de vida del niño. En los casos de un retraso leve, el reconocimiento de estas deficiencias puede tardar hasta la edad escolar o posteriormente. Estas dificultades suelen acompañar al paciente a lo largo de su vida.</w:t>
      </w:r>
    </w:p>
    <w:p w:rsidR="00E773CF" w:rsidRDefault="00E773CF" w:rsidP="00E773CF">
      <w:pPr>
        <w:pStyle w:val="NormalWeb"/>
        <w:shd w:val="clear" w:color="auto" w:fill="FFFFFF"/>
        <w:spacing w:before="0" w:beforeAutospacing="0" w:after="0" w:afterAutospacing="0"/>
        <w:jc w:val="both"/>
        <w:textAlignment w:val="baseline"/>
        <w:rPr>
          <w:rFonts w:ascii="Arial" w:hAnsi="Arial" w:cs="Arial"/>
          <w:color w:val="000000" w:themeColor="text1"/>
          <w:szCs w:val="21"/>
        </w:rPr>
      </w:pPr>
    </w:p>
    <w:p w:rsidR="00E773CF" w:rsidRPr="00E773CF" w:rsidRDefault="00E773CF" w:rsidP="00E773CF">
      <w:pPr>
        <w:pStyle w:val="NormalWeb"/>
        <w:shd w:val="clear" w:color="auto" w:fill="FFFFFF"/>
        <w:spacing w:before="0" w:beforeAutospacing="0" w:after="0" w:afterAutospacing="0"/>
        <w:jc w:val="both"/>
        <w:textAlignment w:val="baseline"/>
        <w:rPr>
          <w:rFonts w:ascii="Arial" w:hAnsi="Arial" w:cs="Arial"/>
          <w:color w:val="000000" w:themeColor="text1"/>
          <w:szCs w:val="21"/>
        </w:rPr>
      </w:pPr>
      <w:r w:rsidRPr="00E773CF">
        <w:rPr>
          <w:rFonts w:ascii="Arial" w:hAnsi="Arial" w:cs="Arial"/>
          <w:color w:val="000000" w:themeColor="text1"/>
          <w:szCs w:val="21"/>
        </w:rPr>
        <w:t>Se puede hacer una evaluación de los comportamientos de adaptación apropiados para la edad mediante pruebas de evaluación del desarrollo. La deficiencia para cumplir con los acontecimientos fundamentales del desarrollo sugiere la presencia de una discapacidad intelectual.</w:t>
      </w:r>
    </w:p>
    <w:p w:rsidR="00BC2894" w:rsidRDefault="00E773CF" w:rsidP="00BC2894">
      <w:pPr>
        <w:pStyle w:val="NormalWeb"/>
        <w:shd w:val="clear" w:color="auto" w:fill="FFFFFF"/>
        <w:spacing w:before="0" w:beforeAutospacing="0" w:after="0" w:afterAutospacing="0"/>
        <w:jc w:val="both"/>
        <w:textAlignment w:val="baseline"/>
        <w:rPr>
          <w:rFonts w:ascii="Arial" w:hAnsi="Arial" w:cs="Arial"/>
          <w:color w:val="000000" w:themeColor="text1"/>
          <w:szCs w:val="21"/>
        </w:rPr>
      </w:pPr>
      <w:r w:rsidRPr="00E773CF">
        <w:rPr>
          <w:rFonts w:ascii="Arial" w:hAnsi="Arial" w:cs="Arial"/>
          <w:color w:val="000000" w:themeColor="text1"/>
          <w:szCs w:val="21"/>
        </w:rPr>
        <w:t>El grado de deterioro varía ampliamente desde un retraso con profundo deterioro hasta casos leves o limítrofes. Actualmente se hace menos énfasis en el grado de retraso y más en el grado de intervención y cuidados necesarios para la vida diaria.</w:t>
      </w:r>
    </w:p>
    <w:p w:rsidR="00BC2894" w:rsidRDefault="00BC2894" w:rsidP="00BC2894">
      <w:pPr>
        <w:pStyle w:val="NormalWeb"/>
        <w:shd w:val="clear" w:color="auto" w:fill="FFFFFF"/>
        <w:spacing w:before="0" w:beforeAutospacing="0" w:after="0" w:afterAutospacing="0"/>
        <w:jc w:val="both"/>
        <w:textAlignment w:val="baseline"/>
        <w:rPr>
          <w:rFonts w:ascii="Arial" w:hAnsi="Arial" w:cs="Arial"/>
          <w:color w:val="000000" w:themeColor="text1"/>
          <w:szCs w:val="21"/>
        </w:rPr>
      </w:pPr>
    </w:p>
    <w:p w:rsidR="00BC2894" w:rsidRPr="00BC2894" w:rsidRDefault="00BC2894" w:rsidP="00BC2894">
      <w:pPr>
        <w:pStyle w:val="NormalWeb"/>
        <w:shd w:val="clear" w:color="auto" w:fill="FFFFFF"/>
        <w:spacing w:before="0" w:beforeAutospacing="0" w:after="0" w:afterAutospacing="0"/>
        <w:jc w:val="both"/>
        <w:textAlignment w:val="baseline"/>
        <w:rPr>
          <w:rFonts w:ascii="Arial" w:hAnsi="Arial" w:cs="Arial"/>
          <w:b/>
          <w:color w:val="000000" w:themeColor="text1"/>
          <w:sz w:val="28"/>
          <w:szCs w:val="21"/>
        </w:rPr>
      </w:pPr>
      <w:r w:rsidRPr="00BC2894">
        <w:rPr>
          <w:rFonts w:ascii="Arial" w:hAnsi="Arial" w:cs="Arial"/>
          <w:b/>
          <w:color w:val="000000" w:themeColor="text1"/>
          <w:sz w:val="28"/>
          <w:szCs w:val="21"/>
        </w:rPr>
        <w:t>EVALUACIÓN COGNITIVA.</w:t>
      </w:r>
    </w:p>
    <w:p w:rsidR="00BC2894" w:rsidRPr="00BC2894" w:rsidRDefault="00BC2894" w:rsidP="00BC2894">
      <w:pPr>
        <w:pStyle w:val="NormalWeb"/>
        <w:shd w:val="clear" w:color="auto" w:fill="FFFFFF"/>
        <w:spacing w:before="0" w:beforeAutospacing="0" w:after="0" w:afterAutospacing="0"/>
        <w:jc w:val="both"/>
        <w:textAlignment w:val="baseline"/>
        <w:rPr>
          <w:rFonts w:ascii="Arial" w:hAnsi="Arial" w:cs="Arial"/>
          <w:szCs w:val="21"/>
        </w:rPr>
      </w:pPr>
      <w:r w:rsidRPr="00BC2894">
        <w:rPr>
          <w:rFonts w:ascii="Arial" w:hAnsi="Arial" w:cs="Arial"/>
          <w:szCs w:val="21"/>
        </w:rPr>
        <w:br/>
        <w:t>El WAIS III es un test de habilidad intelectual que ofrece información acerca de las fortalezas y debilidades intelectuales de individuos entre 16 y 64 años, de cualquier raza nivel intelectual, educación, orígenes socioeconómicos y culturales. Consta de 2 escalas: una escala verbal y una escala de ejecución.</w:t>
      </w:r>
    </w:p>
    <w:p w:rsidR="00F24F68" w:rsidRDefault="00BC2894" w:rsidP="00BC2894">
      <w:pPr>
        <w:pStyle w:val="NormalWeb"/>
        <w:shd w:val="clear" w:color="auto" w:fill="FFFFFF"/>
        <w:spacing w:before="0" w:beforeAutospacing="0" w:after="0" w:afterAutospacing="0"/>
        <w:jc w:val="both"/>
        <w:textAlignment w:val="baseline"/>
        <w:rPr>
          <w:rFonts w:ascii="Arial" w:hAnsi="Arial" w:cs="Arial"/>
          <w:szCs w:val="21"/>
        </w:rPr>
      </w:pPr>
      <w:r w:rsidRPr="00BC2894">
        <w:rPr>
          <w:rFonts w:ascii="Arial" w:hAnsi="Arial" w:cs="Arial"/>
          <w:szCs w:val="21"/>
        </w:rPr>
        <w:t xml:space="preserve">Los resultados obtenidos por un paciente, son comparados con aquellos de un grupo de personas de su misma edad y genero pudiendo ubicar al paciente en un lugar de la curva de la distribución normal. Dicha curva presenta un valor central de 100 (inteligencia media) y una desviación estándar de 15. </w:t>
      </w:r>
    </w:p>
    <w:p w:rsidR="00BC2894" w:rsidRDefault="00BC2894" w:rsidP="00BC2894">
      <w:pPr>
        <w:pStyle w:val="NormalWeb"/>
        <w:shd w:val="clear" w:color="auto" w:fill="FFFFFF"/>
        <w:spacing w:before="0" w:beforeAutospacing="0" w:after="0" w:afterAutospacing="0"/>
        <w:jc w:val="both"/>
        <w:textAlignment w:val="baseline"/>
        <w:rPr>
          <w:rFonts w:ascii="Arial" w:hAnsi="Arial" w:cs="Arial"/>
          <w:szCs w:val="21"/>
        </w:rPr>
      </w:pPr>
      <w:r w:rsidRPr="00BC2894">
        <w:rPr>
          <w:rFonts w:ascii="Arial" w:hAnsi="Arial" w:cs="Arial"/>
          <w:szCs w:val="21"/>
        </w:rPr>
        <w:lastRenderedPageBreak/>
        <w:t>Los valores por encima de 100 están por encima de la media, los valores por debajo de 100 están por debajo de la media.</w:t>
      </w:r>
    </w:p>
    <w:p w:rsidR="00F24F68" w:rsidRDefault="00F24F68" w:rsidP="00BC2894">
      <w:pPr>
        <w:pStyle w:val="NormalWeb"/>
        <w:shd w:val="clear" w:color="auto" w:fill="FFFFFF"/>
        <w:spacing w:before="0" w:beforeAutospacing="0" w:after="0" w:afterAutospacing="0"/>
        <w:jc w:val="both"/>
        <w:textAlignment w:val="baseline"/>
        <w:rPr>
          <w:rFonts w:ascii="Arial" w:hAnsi="Arial" w:cs="Arial"/>
          <w:szCs w:val="21"/>
        </w:rPr>
      </w:pPr>
    </w:p>
    <w:p w:rsidR="00BC2894" w:rsidRDefault="00BC2894" w:rsidP="00BC2894">
      <w:pPr>
        <w:pStyle w:val="NormalWeb"/>
        <w:shd w:val="clear" w:color="auto" w:fill="FFFFFF"/>
        <w:spacing w:before="0" w:beforeAutospacing="0" w:after="0" w:afterAutospacing="0"/>
        <w:jc w:val="both"/>
        <w:textAlignment w:val="baseline"/>
        <w:rPr>
          <w:rFonts w:ascii="Arial" w:hAnsi="Arial" w:cs="Arial"/>
          <w:szCs w:val="21"/>
        </w:rPr>
      </w:pPr>
    </w:p>
    <w:p w:rsidR="00BC2894" w:rsidRPr="00BC2894" w:rsidRDefault="00BC2894" w:rsidP="00BC2894">
      <w:pPr>
        <w:pStyle w:val="NormalWeb"/>
        <w:shd w:val="clear" w:color="auto" w:fill="FFFFFF"/>
        <w:spacing w:before="0" w:beforeAutospacing="0" w:after="0" w:afterAutospacing="0"/>
        <w:jc w:val="both"/>
        <w:textAlignment w:val="baseline"/>
        <w:rPr>
          <w:rStyle w:val="Textoennegrita"/>
          <w:rFonts w:ascii="Arial" w:hAnsi="Arial" w:cs="Arial"/>
          <w:b w:val="0"/>
          <w:sz w:val="28"/>
          <w:szCs w:val="21"/>
          <w:bdr w:val="none" w:sz="0" w:space="0" w:color="auto" w:frame="1"/>
        </w:rPr>
      </w:pPr>
      <w:r w:rsidRPr="00BC2894">
        <w:rPr>
          <w:rFonts w:ascii="Arial" w:hAnsi="Arial" w:cs="Arial"/>
          <w:b/>
          <w:sz w:val="28"/>
          <w:szCs w:val="21"/>
        </w:rPr>
        <w:t>EVALUACIÓN DE TERAPIA OCUPACIONAL.</w:t>
      </w:r>
    </w:p>
    <w:p w:rsidR="00BC2894" w:rsidRDefault="00BC2894" w:rsidP="00BC2894">
      <w:pPr>
        <w:pStyle w:val="NormalWeb"/>
        <w:shd w:val="clear" w:color="auto" w:fill="FFFFFF"/>
        <w:spacing w:before="0" w:beforeAutospacing="0" w:after="0" w:afterAutospacing="0"/>
        <w:jc w:val="both"/>
        <w:textAlignment w:val="baseline"/>
        <w:rPr>
          <w:rStyle w:val="Textoennegrita"/>
          <w:rFonts w:ascii="Arial" w:hAnsi="Arial" w:cs="Arial"/>
          <w:szCs w:val="21"/>
          <w:bdr w:val="none" w:sz="0" w:space="0" w:color="auto" w:frame="1"/>
        </w:rPr>
      </w:pPr>
    </w:p>
    <w:p w:rsidR="00BC2894" w:rsidRPr="00BC2894" w:rsidRDefault="00BC2894" w:rsidP="00BC2894">
      <w:pPr>
        <w:pStyle w:val="NormalWeb"/>
        <w:shd w:val="clear" w:color="auto" w:fill="FFFFFF"/>
        <w:spacing w:before="0" w:beforeAutospacing="0" w:after="0" w:afterAutospacing="0"/>
        <w:jc w:val="both"/>
        <w:textAlignment w:val="baseline"/>
        <w:rPr>
          <w:rFonts w:ascii="Arial" w:hAnsi="Arial" w:cs="Arial"/>
          <w:szCs w:val="21"/>
        </w:rPr>
      </w:pPr>
      <w:r w:rsidRPr="00BC2894">
        <w:rPr>
          <w:rFonts w:ascii="Arial" w:hAnsi="Arial" w:cs="Arial"/>
          <w:szCs w:val="21"/>
        </w:rPr>
        <w:t xml:space="preserve"> Se evaluará el Desempeño Ocupacional de cada paciente. Esta evaluación permite conocer acerca de cómo el paciente lleva a cabo sus actividades de la vida diaria. Por otro lado, brinda información acerca de su participación en actividades sociales, de esparcimiento y si ha participado en actividades laborales.</w:t>
      </w:r>
      <w:r w:rsidRPr="00BC2894">
        <w:rPr>
          <w:rFonts w:ascii="Arial" w:hAnsi="Arial" w:cs="Arial"/>
          <w:szCs w:val="21"/>
        </w:rPr>
        <w:br/>
        <w:t>Además, permitirá conocer la Historia Ocupacional de cada persona, en la cual se detallan sus estudios y trabajos realizados.</w:t>
      </w:r>
    </w:p>
    <w:p w:rsidR="00BC2894" w:rsidRPr="00BC2894" w:rsidRDefault="00BC2894" w:rsidP="00BC2894">
      <w:pPr>
        <w:pStyle w:val="NormalWeb"/>
        <w:shd w:val="clear" w:color="auto" w:fill="FFFFFF"/>
        <w:spacing w:before="0" w:beforeAutospacing="0" w:after="0" w:afterAutospacing="0"/>
        <w:jc w:val="both"/>
        <w:textAlignment w:val="baseline"/>
        <w:rPr>
          <w:rFonts w:ascii="Arial" w:hAnsi="Arial" w:cs="Arial"/>
          <w:szCs w:val="21"/>
        </w:rPr>
      </w:pPr>
      <w:r w:rsidRPr="00BC2894">
        <w:rPr>
          <w:rFonts w:ascii="Arial" w:hAnsi="Arial" w:cs="Arial"/>
          <w:szCs w:val="21"/>
        </w:rPr>
        <w:t>El resultado de esta evaluación posibilitará establecer los objetivos individuales para cada paciente según las necesidades, particularidades e intereses de los mismos.</w:t>
      </w:r>
      <w:r w:rsidRPr="00BC2894">
        <w:rPr>
          <w:rFonts w:ascii="Arial" w:hAnsi="Arial" w:cs="Arial"/>
          <w:szCs w:val="21"/>
        </w:rPr>
        <w:br/>
        <w:t>Evaluación Pragmática del Lenguaje</w:t>
      </w:r>
    </w:p>
    <w:p w:rsidR="00BC2894" w:rsidRPr="00BC2894" w:rsidRDefault="00BC2894" w:rsidP="00BC2894">
      <w:pPr>
        <w:pStyle w:val="NormalWeb"/>
        <w:shd w:val="clear" w:color="auto" w:fill="FFFFFF"/>
        <w:spacing w:before="0" w:beforeAutospacing="0" w:after="0" w:afterAutospacing="0"/>
        <w:jc w:val="both"/>
        <w:textAlignment w:val="baseline"/>
        <w:rPr>
          <w:rFonts w:ascii="Arial" w:hAnsi="Arial" w:cs="Arial"/>
          <w:szCs w:val="21"/>
        </w:rPr>
      </w:pPr>
      <w:r w:rsidRPr="00BC2894">
        <w:rPr>
          <w:rFonts w:ascii="Arial" w:hAnsi="Arial" w:cs="Arial"/>
          <w:szCs w:val="21"/>
        </w:rPr>
        <w:t>Está diseñada para evaluar las posibilidades de comunicación del paciente y el funcionamiento de los diferentes aspectos y/o módulos en los que se encuentra organizado el lenguaje, para poder determinar el impacto que estas habilidades (y las dificultades que pueden presentarse) tiene en la vida cotidiana de los pacientes.</w:t>
      </w:r>
    </w:p>
    <w:p w:rsidR="00BC2894" w:rsidRDefault="00BC2894" w:rsidP="00BC2894">
      <w:pPr>
        <w:pStyle w:val="NormalWeb"/>
        <w:shd w:val="clear" w:color="auto" w:fill="FFFFFF"/>
        <w:spacing w:before="0" w:beforeAutospacing="0" w:after="0" w:afterAutospacing="0"/>
        <w:jc w:val="both"/>
        <w:textAlignment w:val="baseline"/>
        <w:rPr>
          <w:rFonts w:ascii="Arial" w:hAnsi="Arial" w:cs="Arial"/>
          <w:szCs w:val="21"/>
        </w:rPr>
      </w:pPr>
      <w:r w:rsidRPr="00BC2894">
        <w:rPr>
          <w:rFonts w:ascii="Arial" w:hAnsi="Arial" w:cs="Arial"/>
          <w:szCs w:val="21"/>
        </w:rPr>
        <w:t xml:space="preserve">Se realizan diversos </w:t>
      </w:r>
      <w:proofErr w:type="spellStart"/>
      <w:r w:rsidRPr="00BC2894">
        <w:rPr>
          <w:rFonts w:ascii="Arial" w:hAnsi="Arial" w:cs="Arial"/>
          <w:szCs w:val="21"/>
        </w:rPr>
        <w:t>tests</w:t>
      </w:r>
      <w:proofErr w:type="spellEnd"/>
      <w:r w:rsidRPr="00BC2894">
        <w:rPr>
          <w:rFonts w:ascii="Arial" w:hAnsi="Arial" w:cs="Arial"/>
          <w:szCs w:val="21"/>
        </w:rPr>
        <w:t xml:space="preserve"> con el fin de determinar el rendimiento en tareas de comprensión y expresión del lenguaje, así como también el dominio de distintas modalidades del discurso (literal, metafórico, humorístico, irónico). La entrevista destinada a la evaluación busca analizar la mecánica conversacional y su relación con el contexto comunicativo (adecuación al tópico de conversación, respeto de la toma de turnos de habla, cortesía). La evaluación se realiza en una hora aproximadamente y está a cargo de especialistas en lenguaje.</w:t>
      </w:r>
    </w:p>
    <w:p w:rsidR="00F24F68" w:rsidRDefault="00F24F68" w:rsidP="00BC2894">
      <w:pPr>
        <w:pStyle w:val="NormalWeb"/>
        <w:shd w:val="clear" w:color="auto" w:fill="FFFFFF"/>
        <w:spacing w:before="0" w:beforeAutospacing="0" w:after="0" w:afterAutospacing="0"/>
        <w:jc w:val="both"/>
        <w:textAlignment w:val="baseline"/>
        <w:rPr>
          <w:rFonts w:ascii="Arial" w:hAnsi="Arial" w:cs="Arial"/>
          <w:szCs w:val="21"/>
        </w:rPr>
      </w:pPr>
    </w:p>
    <w:p w:rsidR="00FC0279" w:rsidRDefault="00FC0279" w:rsidP="00BC2894">
      <w:pPr>
        <w:pStyle w:val="NormalWeb"/>
        <w:shd w:val="clear" w:color="auto" w:fill="FFFFFF"/>
        <w:spacing w:before="0" w:beforeAutospacing="0" w:after="0" w:afterAutospacing="0"/>
        <w:jc w:val="both"/>
        <w:textAlignment w:val="baseline"/>
        <w:rPr>
          <w:rFonts w:ascii="Arial" w:hAnsi="Arial" w:cs="Arial"/>
          <w:szCs w:val="21"/>
        </w:rPr>
      </w:pPr>
    </w:p>
    <w:p w:rsidR="00F24F68" w:rsidRDefault="00F24F68" w:rsidP="00BC2894">
      <w:pPr>
        <w:pStyle w:val="NormalWeb"/>
        <w:shd w:val="clear" w:color="auto" w:fill="FFFFFF"/>
        <w:spacing w:before="0" w:beforeAutospacing="0" w:after="0" w:afterAutospacing="0"/>
        <w:jc w:val="both"/>
        <w:textAlignment w:val="baseline"/>
        <w:rPr>
          <w:rFonts w:ascii="Arial" w:hAnsi="Arial" w:cs="Arial"/>
          <w:szCs w:val="21"/>
        </w:rPr>
      </w:pPr>
    </w:p>
    <w:p w:rsidR="00E773CF" w:rsidRDefault="00E773CF" w:rsidP="00BC2894">
      <w:pPr>
        <w:pStyle w:val="NormalWeb"/>
        <w:shd w:val="clear" w:color="auto" w:fill="FFFFFF"/>
        <w:spacing w:before="0" w:beforeAutospacing="0" w:after="0" w:afterAutospacing="0"/>
        <w:jc w:val="center"/>
        <w:textAlignment w:val="baseline"/>
        <w:rPr>
          <w:rStyle w:val="Textoennegrita"/>
          <w:rFonts w:ascii="Century Gothic" w:hAnsi="Century Gothic" w:cs="Arial"/>
          <w:color w:val="31849B" w:themeColor="accent5" w:themeShade="BF"/>
          <w:sz w:val="36"/>
          <w:szCs w:val="28"/>
          <w:bdr w:val="none" w:sz="0" w:space="0" w:color="auto" w:frame="1"/>
          <w:shd w:val="clear" w:color="auto" w:fill="FFFFFF"/>
        </w:rPr>
      </w:pPr>
      <w:r w:rsidRPr="00E773CF">
        <w:rPr>
          <w:rStyle w:val="Textoennegrita"/>
          <w:rFonts w:ascii="Century Gothic" w:hAnsi="Century Gothic" w:cs="Arial"/>
          <w:color w:val="31849B" w:themeColor="accent5" w:themeShade="BF"/>
          <w:sz w:val="36"/>
          <w:szCs w:val="28"/>
          <w:bdr w:val="none" w:sz="0" w:space="0" w:color="auto" w:frame="1"/>
          <w:shd w:val="clear" w:color="auto" w:fill="FFFFFF"/>
        </w:rPr>
        <w:t>CAUSAS</w:t>
      </w:r>
    </w:p>
    <w:p w:rsidR="00F24F68" w:rsidRPr="00BC2894" w:rsidRDefault="00F24F68" w:rsidP="00BC2894">
      <w:pPr>
        <w:pStyle w:val="NormalWeb"/>
        <w:shd w:val="clear" w:color="auto" w:fill="FFFFFF"/>
        <w:spacing w:before="0" w:beforeAutospacing="0" w:after="0" w:afterAutospacing="0"/>
        <w:jc w:val="center"/>
        <w:textAlignment w:val="baseline"/>
        <w:rPr>
          <w:rStyle w:val="Textoennegrita"/>
          <w:rFonts w:ascii="Arial" w:hAnsi="Arial" w:cs="Arial"/>
          <w:b w:val="0"/>
          <w:bCs w:val="0"/>
          <w:color w:val="000000"/>
          <w:szCs w:val="21"/>
          <w14:textFill>
            <w14:solidFill>
              <w14:srgbClr w14:val="000000">
                <w14:lumMod w14:val="75000"/>
              </w14:srgbClr>
            </w14:solidFill>
          </w14:textFill>
        </w:rPr>
      </w:pPr>
    </w:p>
    <w:p w:rsidR="00E773CF" w:rsidRPr="00BC2894" w:rsidRDefault="00E773CF" w:rsidP="00E773CF">
      <w:pPr>
        <w:pStyle w:val="NormalWeb"/>
        <w:shd w:val="clear" w:color="auto" w:fill="FFFFFF"/>
        <w:spacing w:before="0" w:beforeAutospacing="0" w:after="0" w:afterAutospacing="0"/>
        <w:jc w:val="both"/>
        <w:textAlignment w:val="baseline"/>
        <w:rPr>
          <w:rFonts w:ascii="Arial" w:hAnsi="Arial" w:cs="Arial"/>
          <w:sz w:val="22"/>
        </w:rPr>
      </w:pPr>
      <w:r w:rsidRPr="00BC2894">
        <w:rPr>
          <w:rFonts w:ascii="Arial" w:hAnsi="Arial" w:cs="Arial"/>
          <w:sz w:val="22"/>
        </w:rPr>
        <w:t>Los factores de riesgo están relacionados con las causas, las cuales pueden dividirse a grandes rasgos en varias categorías:</w:t>
      </w:r>
    </w:p>
    <w:p w:rsidR="00E773CF" w:rsidRDefault="00E773CF" w:rsidP="00E773CF">
      <w:pPr>
        <w:pStyle w:val="NormalWeb"/>
        <w:shd w:val="clear" w:color="auto" w:fill="FFFFFF"/>
        <w:spacing w:before="0" w:beforeAutospacing="0" w:after="0" w:afterAutospacing="0"/>
        <w:jc w:val="both"/>
        <w:textAlignment w:val="baseline"/>
        <w:rPr>
          <w:rStyle w:val="Textoennegrita"/>
          <w:rFonts w:ascii="inherit" w:hAnsi="inherit" w:cs="Arial"/>
          <w:bdr w:val="none" w:sz="0" w:space="0" w:color="auto" w:frame="1"/>
        </w:rPr>
      </w:pPr>
    </w:p>
    <w:p w:rsidR="00BC2894" w:rsidRDefault="00BC2894" w:rsidP="00E773CF">
      <w:pPr>
        <w:pStyle w:val="NormalWeb"/>
        <w:shd w:val="clear" w:color="auto" w:fill="FFFFFF"/>
        <w:spacing w:before="0" w:beforeAutospacing="0" w:after="0" w:afterAutospacing="0"/>
        <w:jc w:val="both"/>
        <w:textAlignment w:val="baseline"/>
        <w:rPr>
          <w:rFonts w:ascii="Arial" w:hAnsi="Arial" w:cs="Arial"/>
          <w:b/>
          <w:color w:val="000000"/>
          <w14:textFill>
            <w14:solidFill>
              <w14:srgbClr w14:val="000000">
                <w14:lumMod w14:val="75000"/>
              </w14:srgbClr>
            </w14:solidFill>
          </w14:textFill>
        </w:rPr>
      </w:pPr>
      <w:r w:rsidRPr="00BC2894">
        <w:rPr>
          <w:rFonts w:ascii="Arial" w:hAnsi="Arial" w:cs="Arial"/>
          <w:b/>
          <w:color w:val="000000"/>
          <w14:textFill>
            <w14:solidFill>
              <w14:srgbClr w14:val="000000">
                <w14:lumMod w14:val="75000"/>
              </w14:srgbClr>
            </w14:solidFill>
          </w14:textFill>
        </w:rPr>
        <w:t>ANOMALÍAS CROMOSÓMICAS</w:t>
      </w:r>
    </w:p>
    <w:p w:rsidR="00BC2894" w:rsidRDefault="00BC2894" w:rsidP="00E773CF">
      <w:pPr>
        <w:pStyle w:val="NormalWeb"/>
        <w:shd w:val="clear" w:color="auto" w:fill="FFFFFF"/>
        <w:spacing w:before="0" w:beforeAutospacing="0" w:after="0" w:afterAutospacing="0"/>
        <w:jc w:val="both"/>
        <w:textAlignment w:val="baseline"/>
        <w:rPr>
          <w:rFonts w:ascii="Arial" w:hAnsi="Arial" w:cs="Arial"/>
          <w:b/>
          <w:color w:val="000000"/>
          <w14:textFill>
            <w14:solidFill>
              <w14:srgbClr w14:val="000000">
                <w14:lumMod w14:val="75000"/>
              </w14:srgbClr>
            </w14:solidFill>
          </w14:textFill>
        </w:rPr>
      </w:pPr>
    </w:p>
    <w:p w:rsidR="00BC2894" w:rsidRPr="00F24F68" w:rsidRDefault="00BC2894" w:rsidP="00BC2894">
      <w:pPr>
        <w:pStyle w:val="NormalWeb"/>
        <w:spacing w:before="0" w:beforeAutospacing="0" w:after="0" w:afterAutospacing="0"/>
        <w:textAlignment w:val="baseline"/>
        <w:rPr>
          <w:rFonts w:ascii="Arial" w:hAnsi="Arial" w:cs="Arial"/>
          <w:szCs w:val="21"/>
          <w:shd w:val="clear" w:color="auto" w:fill="FFFFFF"/>
        </w:rPr>
      </w:pPr>
      <w:r w:rsidRPr="00F24F68">
        <w:rPr>
          <w:rFonts w:ascii="Arial" w:hAnsi="Arial" w:cs="Arial"/>
          <w:szCs w:val="21"/>
          <w:shd w:val="clear" w:color="auto" w:fill="FFFFFF"/>
        </w:rPr>
        <w:t>• Eliminación cromosómica parcial (síndrome del maullido de gato)</w:t>
      </w:r>
      <w:r w:rsidRPr="00F24F68">
        <w:rPr>
          <w:rFonts w:ascii="Arial" w:hAnsi="Arial" w:cs="Arial"/>
          <w:szCs w:val="21"/>
        </w:rPr>
        <w:br/>
      </w:r>
      <w:r w:rsidRPr="00F24F68">
        <w:rPr>
          <w:rFonts w:ascii="Arial" w:hAnsi="Arial" w:cs="Arial"/>
          <w:szCs w:val="21"/>
          <w:shd w:val="clear" w:color="auto" w:fill="FFFFFF"/>
        </w:rPr>
        <w:t>• Translocaciones cromosómicas (un gen localizado en un punto inusual en un cromosoma o en un cromosoma distinto al usual)</w:t>
      </w:r>
      <w:r w:rsidRPr="00F24F68">
        <w:rPr>
          <w:rFonts w:ascii="Arial" w:hAnsi="Arial" w:cs="Arial"/>
          <w:szCs w:val="21"/>
        </w:rPr>
        <w:br/>
      </w:r>
      <w:r w:rsidRPr="00F24F68">
        <w:rPr>
          <w:rFonts w:ascii="Arial" w:hAnsi="Arial" w:cs="Arial"/>
          <w:szCs w:val="21"/>
          <w:shd w:val="clear" w:color="auto" w:fill="FFFFFF"/>
        </w:rPr>
        <w:t xml:space="preserve">• Defectos en los cromosomas o en la herencia cromosómica (síndrome del cromosoma X frágil, síndrome de </w:t>
      </w:r>
      <w:proofErr w:type="spellStart"/>
      <w:r w:rsidRPr="00F24F68">
        <w:rPr>
          <w:rFonts w:ascii="Arial" w:hAnsi="Arial" w:cs="Arial"/>
          <w:szCs w:val="21"/>
          <w:shd w:val="clear" w:color="auto" w:fill="FFFFFF"/>
        </w:rPr>
        <w:t>Angelman</w:t>
      </w:r>
      <w:proofErr w:type="spellEnd"/>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Prader-Willi</w:t>
      </w:r>
      <w:proofErr w:type="spellEnd"/>
      <w:r w:rsidRPr="00F24F68">
        <w:rPr>
          <w:rFonts w:ascii="Arial" w:hAnsi="Arial" w:cs="Arial"/>
          <w:szCs w:val="21"/>
          <w:shd w:val="clear" w:color="auto" w:fill="FFFFFF"/>
        </w:rPr>
        <w:t>)</w:t>
      </w:r>
      <w:r w:rsidRPr="00F24F68">
        <w:rPr>
          <w:rFonts w:ascii="Arial" w:hAnsi="Arial" w:cs="Arial"/>
          <w:szCs w:val="21"/>
        </w:rPr>
        <w:br/>
      </w:r>
      <w:r w:rsidRPr="00F24F68">
        <w:rPr>
          <w:rFonts w:ascii="Arial" w:hAnsi="Arial" w:cs="Arial"/>
          <w:szCs w:val="21"/>
          <w:shd w:val="clear" w:color="auto" w:fill="FFFFFF"/>
        </w:rPr>
        <w:t>• Errores en el número de cromosomas (síndrome de Down, síndrome de Klinefelter, síndrome Turner)</w:t>
      </w:r>
      <w:r w:rsidRPr="00F24F68">
        <w:rPr>
          <w:rFonts w:ascii="Arial" w:hAnsi="Arial" w:cs="Arial"/>
          <w:szCs w:val="21"/>
        </w:rPr>
        <w:br/>
      </w:r>
      <w:r w:rsidRPr="00F24F68">
        <w:rPr>
          <w:rFonts w:ascii="Arial" w:hAnsi="Arial" w:cs="Arial"/>
          <w:szCs w:val="21"/>
          <w:shd w:val="clear" w:color="auto" w:fill="FFFFFF"/>
        </w:rPr>
        <w:t>Ambientales</w:t>
      </w:r>
      <w:r w:rsidRPr="00F24F68">
        <w:rPr>
          <w:rFonts w:ascii="Arial" w:hAnsi="Arial" w:cs="Arial"/>
          <w:szCs w:val="21"/>
        </w:rPr>
        <w:br/>
      </w:r>
      <w:r w:rsidRPr="00F24F68">
        <w:rPr>
          <w:rFonts w:ascii="Arial" w:hAnsi="Arial" w:cs="Arial"/>
          <w:szCs w:val="21"/>
          <w:shd w:val="clear" w:color="auto" w:fill="FFFFFF"/>
        </w:rPr>
        <w:lastRenderedPageBreak/>
        <w:t xml:space="preserve">• Síndrome de </w:t>
      </w:r>
      <w:proofErr w:type="spellStart"/>
      <w:r w:rsidRPr="00F24F68">
        <w:rPr>
          <w:rFonts w:ascii="Arial" w:hAnsi="Arial" w:cs="Arial"/>
          <w:szCs w:val="21"/>
          <w:shd w:val="clear" w:color="auto" w:fill="FFFFFF"/>
        </w:rPr>
        <w:t>deprivación</w:t>
      </w:r>
      <w:proofErr w:type="spellEnd"/>
      <w:r w:rsidRPr="00F24F68">
        <w:rPr>
          <w:rFonts w:ascii="Arial" w:hAnsi="Arial" w:cs="Arial"/>
          <w:szCs w:val="21"/>
        </w:rPr>
        <w:br/>
      </w:r>
      <w:r w:rsidRPr="00F24F68">
        <w:rPr>
          <w:rFonts w:ascii="Arial" w:hAnsi="Arial" w:cs="Arial"/>
          <w:szCs w:val="21"/>
          <w:shd w:val="clear" w:color="auto" w:fill="FFFFFF"/>
        </w:rPr>
        <w:t>Anomalías genéticas y trastornos metabólicos hereditarios</w:t>
      </w:r>
      <w:r w:rsidRPr="00F24F68">
        <w:rPr>
          <w:rFonts w:ascii="Arial" w:hAnsi="Arial" w:cs="Arial"/>
          <w:szCs w:val="21"/>
        </w:rPr>
        <w:br/>
      </w:r>
      <w:r w:rsidRPr="00F24F68">
        <w:rPr>
          <w:rFonts w:ascii="Arial" w:hAnsi="Arial" w:cs="Arial"/>
          <w:szCs w:val="21"/>
          <w:shd w:val="clear" w:color="auto" w:fill="FFFFFF"/>
        </w:rPr>
        <w:t xml:space="preserve">• </w:t>
      </w:r>
      <w:proofErr w:type="spellStart"/>
      <w:r w:rsidRPr="00F24F68">
        <w:rPr>
          <w:rFonts w:ascii="Arial" w:hAnsi="Arial" w:cs="Arial"/>
          <w:szCs w:val="21"/>
          <w:shd w:val="clear" w:color="auto" w:fill="FFFFFF"/>
        </w:rPr>
        <w:t>Adrenoleucodistrofia</w:t>
      </w:r>
      <w:proofErr w:type="spellEnd"/>
      <w:r w:rsidRPr="00F24F68">
        <w:rPr>
          <w:rFonts w:ascii="Arial" w:hAnsi="Arial" w:cs="Arial"/>
          <w:szCs w:val="21"/>
        </w:rPr>
        <w:br/>
      </w:r>
      <w:r w:rsidRPr="00F24F68">
        <w:rPr>
          <w:rFonts w:ascii="Arial" w:hAnsi="Arial" w:cs="Arial"/>
          <w:szCs w:val="21"/>
          <w:shd w:val="clear" w:color="auto" w:fill="FFFFFF"/>
        </w:rPr>
        <w:t>• Galactosemia</w:t>
      </w:r>
      <w:r w:rsidRPr="00F24F68">
        <w:rPr>
          <w:rFonts w:ascii="Arial" w:hAnsi="Arial" w:cs="Arial"/>
          <w:szCs w:val="21"/>
        </w:rPr>
        <w:br/>
      </w:r>
      <w:r w:rsidRPr="00F24F68">
        <w:rPr>
          <w:rFonts w:ascii="Arial" w:hAnsi="Arial" w:cs="Arial"/>
          <w:szCs w:val="21"/>
          <w:shd w:val="clear" w:color="auto" w:fill="FFFFFF"/>
        </w:rPr>
        <w:t>• Síndrome de Hunter</w:t>
      </w:r>
      <w:r w:rsidRPr="00F24F68">
        <w:rPr>
          <w:rFonts w:ascii="Arial" w:hAnsi="Arial" w:cs="Arial"/>
          <w:szCs w:val="21"/>
        </w:rPr>
        <w:br/>
      </w:r>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Hurler</w:t>
      </w:r>
      <w:proofErr w:type="spellEnd"/>
      <w:r w:rsidRPr="00F24F68">
        <w:rPr>
          <w:rFonts w:ascii="Arial" w:hAnsi="Arial" w:cs="Arial"/>
          <w:szCs w:val="21"/>
        </w:rPr>
        <w:br/>
      </w:r>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Lesch-Nyhan</w:t>
      </w:r>
      <w:proofErr w:type="spellEnd"/>
      <w:r w:rsidRPr="00F24F68">
        <w:rPr>
          <w:rFonts w:ascii="Arial" w:hAnsi="Arial" w:cs="Arial"/>
          <w:szCs w:val="21"/>
        </w:rPr>
        <w:br/>
      </w:r>
      <w:r w:rsidRPr="00F24F68">
        <w:rPr>
          <w:rFonts w:ascii="Arial" w:hAnsi="Arial" w:cs="Arial"/>
          <w:szCs w:val="21"/>
          <w:shd w:val="clear" w:color="auto" w:fill="FFFFFF"/>
        </w:rPr>
        <w:t>• Fenilcetonuria</w:t>
      </w:r>
      <w:r w:rsidRPr="00F24F68">
        <w:rPr>
          <w:rFonts w:ascii="Arial" w:hAnsi="Arial" w:cs="Arial"/>
          <w:szCs w:val="21"/>
        </w:rPr>
        <w:br/>
      </w:r>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Rett</w:t>
      </w:r>
      <w:proofErr w:type="spellEnd"/>
      <w:r w:rsidRPr="00F24F68">
        <w:rPr>
          <w:rFonts w:ascii="Arial" w:hAnsi="Arial" w:cs="Arial"/>
          <w:szCs w:val="21"/>
        </w:rPr>
        <w:br/>
      </w:r>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Sanfilippo</w:t>
      </w:r>
      <w:proofErr w:type="spellEnd"/>
      <w:r w:rsidRPr="00F24F68">
        <w:rPr>
          <w:rFonts w:ascii="Arial" w:hAnsi="Arial" w:cs="Arial"/>
          <w:szCs w:val="21"/>
        </w:rPr>
        <w:br/>
      </w:r>
      <w:r w:rsidRPr="00F24F68">
        <w:rPr>
          <w:rFonts w:ascii="Arial" w:hAnsi="Arial" w:cs="Arial"/>
          <w:szCs w:val="21"/>
          <w:shd w:val="clear" w:color="auto" w:fill="FFFFFF"/>
        </w:rPr>
        <w:t xml:space="preserve">• Enfermedad de </w:t>
      </w:r>
      <w:proofErr w:type="spellStart"/>
      <w:r w:rsidRPr="00F24F68">
        <w:rPr>
          <w:rFonts w:ascii="Arial" w:hAnsi="Arial" w:cs="Arial"/>
          <w:szCs w:val="21"/>
          <w:shd w:val="clear" w:color="auto" w:fill="FFFFFF"/>
        </w:rPr>
        <w:t>Tay</w:t>
      </w:r>
      <w:proofErr w:type="spellEnd"/>
      <w:r w:rsidRPr="00F24F68">
        <w:rPr>
          <w:rFonts w:ascii="Arial" w:hAnsi="Arial" w:cs="Arial"/>
          <w:szCs w:val="21"/>
          <w:shd w:val="clear" w:color="auto" w:fill="FFFFFF"/>
        </w:rPr>
        <w:t>-Sachs</w:t>
      </w:r>
      <w:r w:rsidRPr="00F24F68">
        <w:rPr>
          <w:rFonts w:ascii="Arial" w:hAnsi="Arial" w:cs="Arial"/>
          <w:szCs w:val="21"/>
        </w:rPr>
        <w:br/>
      </w:r>
      <w:r w:rsidRPr="00F24F68">
        <w:rPr>
          <w:rFonts w:ascii="Arial" w:hAnsi="Arial" w:cs="Arial"/>
          <w:szCs w:val="21"/>
          <w:shd w:val="clear" w:color="auto" w:fill="FFFFFF"/>
        </w:rPr>
        <w:t>• Esclerosis tuberosa</w:t>
      </w:r>
      <w:r w:rsidRPr="00F24F68">
        <w:rPr>
          <w:rFonts w:ascii="Arial" w:hAnsi="Arial" w:cs="Arial"/>
          <w:szCs w:val="21"/>
        </w:rPr>
        <w:br/>
      </w:r>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Aicardi</w:t>
      </w:r>
      <w:proofErr w:type="spellEnd"/>
      <w:r w:rsidRPr="00F24F68">
        <w:rPr>
          <w:rFonts w:ascii="Arial" w:hAnsi="Arial" w:cs="Arial"/>
          <w:szCs w:val="21"/>
        </w:rPr>
        <w:br/>
      </w:r>
      <w:r w:rsidRPr="00F24F68">
        <w:rPr>
          <w:rFonts w:ascii="Arial" w:hAnsi="Arial" w:cs="Arial"/>
          <w:szCs w:val="21"/>
          <w:shd w:val="clear" w:color="auto" w:fill="FFFFFF"/>
        </w:rPr>
        <w:t xml:space="preserve">• Síndrome de Cornelia de </w:t>
      </w:r>
      <w:proofErr w:type="spellStart"/>
      <w:r w:rsidRPr="00F24F68">
        <w:rPr>
          <w:rFonts w:ascii="Arial" w:hAnsi="Arial" w:cs="Arial"/>
          <w:szCs w:val="21"/>
          <w:shd w:val="clear" w:color="auto" w:fill="FFFFFF"/>
        </w:rPr>
        <w:t>Lange</w:t>
      </w:r>
      <w:proofErr w:type="spellEnd"/>
      <w:r w:rsidRPr="00F24F68">
        <w:rPr>
          <w:rFonts w:ascii="Arial" w:hAnsi="Arial" w:cs="Arial"/>
          <w:szCs w:val="21"/>
        </w:rPr>
        <w:br/>
      </w:r>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Noonan</w:t>
      </w:r>
      <w:proofErr w:type="spellEnd"/>
      <w:r w:rsidRPr="00F24F68">
        <w:rPr>
          <w:rFonts w:ascii="Arial" w:hAnsi="Arial" w:cs="Arial"/>
          <w:szCs w:val="21"/>
        </w:rPr>
        <w:br/>
      </w:r>
      <w:r w:rsidRPr="00F24F68">
        <w:rPr>
          <w:rFonts w:ascii="Arial" w:hAnsi="Arial" w:cs="Arial"/>
          <w:szCs w:val="21"/>
          <w:shd w:val="clear" w:color="auto" w:fill="FFFFFF"/>
        </w:rPr>
        <w:t>• Síndrome de Rubinstein-</w:t>
      </w:r>
      <w:proofErr w:type="spellStart"/>
      <w:r w:rsidRPr="00F24F68">
        <w:rPr>
          <w:rFonts w:ascii="Arial" w:hAnsi="Arial" w:cs="Arial"/>
          <w:szCs w:val="21"/>
          <w:shd w:val="clear" w:color="auto" w:fill="FFFFFF"/>
        </w:rPr>
        <w:t>Taybi</w:t>
      </w:r>
      <w:proofErr w:type="spellEnd"/>
      <w:r w:rsidRPr="00F24F68">
        <w:rPr>
          <w:rFonts w:ascii="Arial" w:hAnsi="Arial" w:cs="Arial"/>
          <w:szCs w:val="21"/>
        </w:rPr>
        <w:br/>
      </w:r>
      <w:r w:rsidRPr="00F24F68">
        <w:rPr>
          <w:rFonts w:ascii="Arial" w:hAnsi="Arial" w:cs="Arial"/>
          <w:szCs w:val="21"/>
          <w:shd w:val="clear" w:color="auto" w:fill="FFFFFF"/>
        </w:rPr>
        <w:t>• Síndrome de Smith-</w:t>
      </w:r>
      <w:proofErr w:type="spellStart"/>
      <w:r w:rsidRPr="00F24F68">
        <w:rPr>
          <w:rFonts w:ascii="Arial" w:hAnsi="Arial" w:cs="Arial"/>
          <w:szCs w:val="21"/>
          <w:shd w:val="clear" w:color="auto" w:fill="FFFFFF"/>
        </w:rPr>
        <w:t>Magenis</w:t>
      </w:r>
      <w:proofErr w:type="spellEnd"/>
      <w:r w:rsidRPr="00F24F68">
        <w:rPr>
          <w:rFonts w:ascii="Arial" w:hAnsi="Arial" w:cs="Arial"/>
          <w:szCs w:val="21"/>
        </w:rPr>
        <w:br/>
      </w:r>
      <w:r w:rsidRPr="00F24F68">
        <w:rPr>
          <w:rFonts w:ascii="Arial" w:hAnsi="Arial" w:cs="Arial"/>
          <w:szCs w:val="21"/>
          <w:shd w:val="clear" w:color="auto" w:fill="FFFFFF"/>
        </w:rPr>
        <w:t>• Síndrome de Sotos</w:t>
      </w:r>
      <w:r w:rsidRPr="00F24F68">
        <w:rPr>
          <w:rFonts w:ascii="Arial" w:hAnsi="Arial" w:cs="Arial"/>
          <w:szCs w:val="21"/>
        </w:rPr>
        <w:br/>
      </w:r>
      <w:r w:rsidRPr="00F24F68">
        <w:rPr>
          <w:rFonts w:ascii="Arial" w:hAnsi="Arial" w:cs="Arial"/>
          <w:szCs w:val="21"/>
          <w:shd w:val="clear" w:color="auto" w:fill="FFFFFF"/>
        </w:rPr>
        <w:t xml:space="preserve">• Síndrome de </w:t>
      </w:r>
      <w:proofErr w:type="spellStart"/>
      <w:r w:rsidRPr="00F24F68">
        <w:rPr>
          <w:rFonts w:ascii="Arial" w:hAnsi="Arial" w:cs="Arial"/>
          <w:szCs w:val="21"/>
          <w:shd w:val="clear" w:color="auto" w:fill="FFFFFF"/>
        </w:rPr>
        <w:t>Cri</w:t>
      </w:r>
      <w:proofErr w:type="spellEnd"/>
      <w:r w:rsidRPr="00F24F68">
        <w:rPr>
          <w:rFonts w:ascii="Arial" w:hAnsi="Arial" w:cs="Arial"/>
          <w:szCs w:val="21"/>
          <w:shd w:val="clear" w:color="auto" w:fill="FFFFFF"/>
        </w:rPr>
        <w:t xml:space="preserve"> du Chat</w:t>
      </w:r>
      <w:r w:rsidRPr="00F24F68">
        <w:rPr>
          <w:rFonts w:ascii="Arial" w:hAnsi="Arial" w:cs="Arial"/>
          <w:szCs w:val="21"/>
        </w:rPr>
        <w:br/>
      </w:r>
      <w:r w:rsidRPr="00F24F68">
        <w:rPr>
          <w:rFonts w:ascii="Arial" w:hAnsi="Arial" w:cs="Arial"/>
          <w:szCs w:val="21"/>
          <w:shd w:val="clear" w:color="auto" w:fill="FFFFFF"/>
        </w:rPr>
        <w:t xml:space="preserve">• Síndrome </w:t>
      </w:r>
      <w:proofErr w:type="spellStart"/>
      <w:r w:rsidRPr="00F24F68">
        <w:rPr>
          <w:rFonts w:ascii="Arial" w:hAnsi="Arial" w:cs="Arial"/>
          <w:szCs w:val="21"/>
          <w:shd w:val="clear" w:color="auto" w:fill="FFFFFF"/>
        </w:rPr>
        <w:t>velocardiofacial</w:t>
      </w:r>
      <w:proofErr w:type="spellEnd"/>
      <w:r w:rsidRPr="00F24F68">
        <w:rPr>
          <w:rFonts w:ascii="Arial" w:hAnsi="Arial" w:cs="Arial"/>
          <w:szCs w:val="21"/>
        </w:rPr>
        <w:br/>
      </w:r>
      <w:r w:rsidRPr="00F24F68">
        <w:rPr>
          <w:rFonts w:ascii="Arial" w:hAnsi="Arial" w:cs="Arial"/>
          <w:szCs w:val="21"/>
          <w:shd w:val="clear" w:color="auto" w:fill="FFFFFF"/>
        </w:rPr>
        <w:t>• Síndrome William</w:t>
      </w:r>
    </w:p>
    <w:p w:rsidR="00A03A62" w:rsidRPr="00A03A62" w:rsidRDefault="00A03A62" w:rsidP="00BC2894">
      <w:pPr>
        <w:pStyle w:val="NormalWeb"/>
        <w:spacing w:before="0" w:beforeAutospacing="0" w:after="0" w:afterAutospacing="0"/>
        <w:textAlignment w:val="baseline"/>
        <w:rPr>
          <w:rFonts w:ascii="Arial" w:hAnsi="Arial" w:cs="Arial"/>
          <w:sz w:val="22"/>
          <w:szCs w:val="21"/>
          <w:shd w:val="clear" w:color="auto" w:fill="FFFFFF"/>
        </w:rPr>
      </w:pPr>
    </w:p>
    <w:tbl>
      <w:tblPr>
        <w:tblStyle w:val="Tablaconcuadrcula"/>
        <w:tblW w:w="0" w:type="auto"/>
        <w:tblLook w:val="04A0" w:firstRow="1" w:lastRow="0" w:firstColumn="1" w:lastColumn="0" w:noHBand="0" w:noVBand="1"/>
      </w:tblPr>
      <w:tblGrid>
        <w:gridCol w:w="2244"/>
        <w:gridCol w:w="2244"/>
        <w:gridCol w:w="2245"/>
        <w:gridCol w:w="2245"/>
      </w:tblGrid>
      <w:tr w:rsidR="00E773CF" w:rsidTr="00E773CF">
        <w:tc>
          <w:tcPr>
            <w:tcW w:w="2244" w:type="dxa"/>
          </w:tcPr>
          <w:p w:rsidR="00E773CF" w:rsidRPr="00BC2894" w:rsidRDefault="00BC2894" w:rsidP="00A03A62">
            <w:pPr>
              <w:pStyle w:val="NormalWeb"/>
              <w:spacing w:before="0" w:beforeAutospacing="0" w:after="0" w:afterAutospacing="0"/>
              <w:jc w:val="center"/>
              <w:textAlignment w:val="baseline"/>
              <w:rPr>
                <w:rFonts w:ascii="Arial" w:hAnsi="Arial" w:cs="Arial"/>
                <w:b/>
                <w:color w:val="000000"/>
                <w:sz w:val="22"/>
                <w14:textFill>
                  <w14:solidFill>
                    <w14:srgbClr w14:val="000000">
                      <w14:lumMod w14:val="75000"/>
                    </w14:srgbClr>
                  </w14:solidFill>
                </w14:textFill>
              </w:rPr>
            </w:pPr>
            <w:r w:rsidRPr="00BC2894">
              <w:rPr>
                <w:rFonts w:ascii="Arial" w:hAnsi="Arial" w:cs="Arial"/>
                <w:b/>
                <w:color w:val="000000"/>
                <w:sz w:val="22"/>
                <w14:textFill>
                  <w14:solidFill>
                    <w14:srgbClr w14:val="000000">
                      <w14:lumMod w14:val="75000"/>
                    </w14:srgbClr>
                  </w14:solidFill>
                </w14:textFill>
              </w:rPr>
              <w:t>INFECCIONES</w:t>
            </w:r>
            <w:r w:rsidRPr="00BC2894">
              <w:rPr>
                <w:rFonts w:ascii="Arial" w:hAnsi="Arial" w:cs="Arial"/>
                <w:b/>
                <w:color w:val="000000"/>
                <w:sz w:val="22"/>
                <w14:textFill>
                  <w14:solidFill>
                    <w14:srgbClr w14:val="000000">
                      <w14:lumMod w14:val="75000"/>
                    </w14:srgbClr>
                  </w14:solidFill>
                </w14:textFill>
              </w:rPr>
              <w:br/>
            </w:r>
            <w:r w:rsidR="00A03A62">
              <w:rPr>
                <w:rFonts w:ascii="Arial" w:hAnsi="Arial" w:cs="Arial"/>
                <w:b/>
                <w:color w:val="000000"/>
                <w:sz w:val="22"/>
                <w14:textFill>
                  <w14:solidFill>
                    <w14:srgbClr w14:val="000000">
                      <w14:lumMod w14:val="75000"/>
                    </w14:srgbClr>
                  </w14:solidFill>
                </w14:textFill>
              </w:rPr>
              <w:t>(</w:t>
            </w:r>
            <w:proofErr w:type="spellStart"/>
            <w:r w:rsidR="00A03A62">
              <w:rPr>
                <w:rFonts w:ascii="Arial" w:hAnsi="Arial" w:cs="Arial"/>
                <w:b/>
                <w:color w:val="000000"/>
                <w:sz w:val="22"/>
                <w14:textFill>
                  <w14:solidFill>
                    <w14:srgbClr w14:val="000000">
                      <w14:lumMod w14:val="75000"/>
                    </w14:srgbClr>
                  </w14:solidFill>
                </w14:textFill>
              </w:rPr>
              <w:t>presente</w:t>
            </w:r>
            <w:r w:rsidRPr="00BC2894">
              <w:rPr>
                <w:rFonts w:ascii="Arial" w:hAnsi="Arial" w:cs="Arial"/>
                <w:b/>
                <w:color w:val="000000"/>
                <w:sz w:val="22"/>
                <w14:textFill>
                  <w14:solidFill>
                    <w14:srgbClr w14:val="000000">
                      <w14:lumMod w14:val="75000"/>
                    </w14:srgbClr>
                  </w14:solidFill>
                </w14:textFill>
              </w:rPr>
              <w:t>después</w:t>
            </w:r>
            <w:proofErr w:type="spellEnd"/>
            <w:r w:rsidRPr="00BC2894">
              <w:rPr>
                <w:rFonts w:ascii="Arial" w:hAnsi="Arial" w:cs="Arial"/>
                <w:b/>
                <w:color w:val="000000"/>
                <w:sz w:val="22"/>
                <w14:textFill>
                  <w14:solidFill>
                    <w14:srgbClr w14:val="000000">
                      <w14:lumMod w14:val="75000"/>
                    </w14:srgbClr>
                  </w14:solidFill>
                </w14:textFill>
              </w:rPr>
              <w:t>)</w:t>
            </w:r>
          </w:p>
        </w:tc>
        <w:tc>
          <w:tcPr>
            <w:tcW w:w="2244" w:type="dxa"/>
          </w:tcPr>
          <w:p w:rsidR="00BC2894" w:rsidRPr="00BC2894" w:rsidRDefault="00BC2894" w:rsidP="00E773CF">
            <w:pPr>
              <w:pStyle w:val="NormalWeb"/>
              <w:spacing w:before="0" w:beforeAutospacing="0" w:after="0" w:afterAutospacing="0"/>
              <w:jc w:val="center"/>
              <w:textAlignment w:val="baseline"/>
              <w:rPr>
                <w:rFonts w:ascii="Arial" w:hAnsi="Arial" w:cs="Arial"/>
                <w:b/>
                <w:color w:val="000000"/>
                <w:sz w:val="22"/>
                <w14:textFill>
                  <w14:solidFill>
                    <w14:srgbClr w14:val="000000">
                      <w14:lumMod w14:val="75000"/>
                    </w14:srgbClr>
                  </w14:solidFill>
                </w14:textFill>
              </w:rPr>
            </w:pPr>
          </w:p>
          <w:p w:rsidR="00E773CF" w:rsidRPr="00BC2894" w:rsidRDefault="00E773CF" w:rsidP="00E773CF">
            <w:pPr>
              <w:pStyle w:val="NormalWeb"/>
              <w:spacing w:before="0" w:beforeAutospacing="0" w:after="0" w:afterAutospacing="0"/>
              <w:jc w:val="center"/>
              <w:textAlignment w:val="baseline"/>
              <w:rPr>
                <w:rFonts w:ascii="Arial" w:hAnsi="Arial" w:cs="Arial"/>
                <w:b/>
                <w:color w:val="000000"/>
                <w:sz w:val="22"/>
                <w14:textFill>
                  <w14:solidFill>
                    <w14:srgbClr w14:val="000000">
                      <w14:lumMod w14:val="75000"/>
                    </w14:srgbClr>
                  </w14:solidFill>
                </w14:textFill>
              </w:rPr>
            </w:pPr>
            <w:r w:rsidRPr="00BC2894">
              <w:rPr>
                <w:rFonts w:ascii="Arial" w:hAnsi="Arial" w:cs="Arial"/>
                <w:b/>
                <w:color w:val="000000"/>
                <w:sz w:val="22"/>
                <w14:textFill>
                  <w14:solidFill>
                    <w14:srgbClr w14:val="000000">
                      <w14:lumMod w14:val="75000"/>
                    </w14:srgbClr>
                  </w14:solidFill>
                </w14:textFill>
              </w:rPr>
              <w:t>METABÓLICAS</w:t>
            </w:r>
          </w:p>
        </w:tc>
        <w:tc>
          <w:tcPr>
            <w:tcW w:w="2245" w:type="dxa"/>
          </w:tcPr>
          <w:p w:rsidR="00BC2894" w:rsidRPr="00BC2894" w:rsidRDefault="00BC2894" w:rsidP="00E773CF">
            <w:pPr>
              <w:pStyle w:val="NormalWeb"/>
              <w:spacing w:before="0" w:beforeAutospacing="0" w:after="0" w:afterAutospacing="0"/>
              <w:jc w:val="center"/>
              <w:textAlignment w:val="baseline"/>
              <w:rPr>
                <w:rFonts w:ascii="Arial" w:hAnsi="Arial" w:cs="Arial"/>
                <w:b/>
                <w:color w:val="000000"/>
                <w:sz w:val="22"/>
                <w14:textFill>
                  <w14:solidFill>
                    <w14:srgbClr w14:val="000000">
                      <w14:lumMod w14:val="75000"/>
                    </w14:srgbClr>
                  </w14:solidFill>
                </w14:textFill>
              </w:rPr>
            </w:pPr>
          </w:p>
          <w:p w:rsidR="00E773CF" w:rsidRPr="00BC2894" w:rsidRDefault="00E773CF" w:rsidP="00E773CF">
            <w:pPr>
              <w:pStyle w:val="NormalWeb"/>
              <w:spacing w:before="0" w:beforeAutospacing="0" w:after="0" w:afterAutospacing="0"/>
              <w:jc w:val="center"/>
              <w:textAlignment w:val="baseline"/>
              <w:rPr>
                <w:rFonts w:ascii="Arial" w:hAnsi="Arial" w:cs="Arial"/>
                <w:b/>
                <w:color w:val="000000"/>
                <w:sz w:val="22"/>
                <w14:textFill>
                  <w14:solidFill>
                    <w14:srgbClr w14:val="000000">
                      <w14:lumMod w14:val="75000"/>
                    </w14:srgbClr>
                  </w14:solidFill>
                </w14:textFill>
              </w:rPr>
            </w:pPr>
            <w:r w:rsidRPr="00BC2894">
              <w:rPr>
                <w:rFonts w:ascii="Arial" w:hAnsi="Arial" w:cs="Arial"/>
                <w:b/>
                <w:color w:val="000000"/>
                <w:sz w:val="22"/>
                <w14:textFill>
                  <w14:solidFill>
                    <w14:srgbClr w14:val="000000">
                      <w14:lumMod w14:val="75000"/>
                    </w14:srgbClr>
                  </w14:solidFill>
                </w14:textFill>
              </w:rPr>
              <w:t>NUTRICIONALES</w:t>
            </w:r>
          </w:p>
        </w:tc>
        <w:tc>
          <w:tcPr>
            <w:tcW w:w="2245" w:type="dxa"/>
          </w:tcPr>
          <w:p w:rsidR="00E773CF" w:rsidRPr="00BC2894" w:rsidRDefault="00E773CF" w:rsidP="00BC2894">
            <w:pPr>
              <w:pStyle w:val="NormalWeb"/>
              <w:spacing w:before="0" w:beforeAutospacing="0" w:after="0" w:afterAutospacing="0"/>
              <w:jc w:val="center"/>
              <w:textAlignment w:val="baseline"/>
              <w:rPr>
                <w:rFonts w:ascii="Arial" w:hAnsi="Arial" w:cs="Arial"/>
                <w:b/>
                <w:color w:val="000000"/>
                <w:sz w:val="22"/>
                <w14:textFill>
                  <w14:solidFill>
                    <w14:srgbClr w14:val="000000">
                      <w14:lumMod w14:val="75000"/>
                    </w14:srgbClr>
                  </w14:solidFill>
                </w14:textFill>
              </w:rPr>
            </w:pPr>
            <w:r w:rsidRPr="00BC2894">
              <w:rPr>
                <w:rFonts w:ascii="Arial" w:hAnsi="Arial" w:cs="Arial"/>
                <w:b/>
                <w:color w:val="000000"/>
                <w:sz w:val="22"/>
                <w14:textFill>
                  <w14:solidFill>
                    <w14:srgbClr w14:val="000000">
                      <w14:lumMod w14:val="75000"/>
                    </w14:srgbClr>
                  </w14:solidFill>
                </w14:textFill>
              </w:rPr>
              <w:t>TRAUMATISMO (prenatal y postnatal)</w:t>
            </w:r>
          </w:p>
        </w:tc>
      </w:tr>
      <w:tr w:rsidR="00E773CF" w:rsidTr="00E773CF">
        <w:tc>
          <w:tcPr>
            <w:tcW w:w="2244" w:type="dxa"/>
          </w:tcPr>
          <w:p w:rsidR="00BC2894" w:rsidRPr="00BC2894" w:rsidRDefault="00BC2894" w:rsidP="00BC2894">
            <w:pPr>
              <w:pStyle w:val="NormalWeb"/>
              <w:shd w:val="clear" w:color="auto" w:fill="FFFFFF"/>
              <w:spacing w:before="0" w:beforeAutospacing="0" w:after="0" w:afterAutospacing="0"/>
              <w:textAlignment w:val="baseline"/>
              <w:rPr>
                <w:rFonts w:ascii="Arial" w:hAnsi="Arial" w:cs="Arial"/>
                <w:shd w:val="clear" w:color="auto" w:fill="FFFFFF"/>
              </w:rPr>
            </w:pPr>
            <w:r w:rsidRPr="00BC2894">
              <w:rPr>
                <w:rFonts w:ascii="Arial" w:hAnsi="Arial" w:cs="Arial"/>
                <w:shd w:val="clear" w:color="auto" w:fill="FFFFFF"/>
              </w:rPr>
              <w:t>CMV congénito</w:t>
            </w:r>
          </w:p>
          <w:p w:rsidR="00BC2894" w:rsidRPr="00BC2894" w:rsidRDefault="00BC2894" w:rsidP="00BC2894">
            <w:pPr>
              <w:pStyle w:val="NormalWeb"/>
              <w:shd w:val="clear" w:color="auto" w:fill="FFFFFF"/>
              <w:spacing w:before="0" w:beforeAutospacing="0" w:after="0" w:afterAutospacing="0"/>
              <w:textAlignment w:val="baseline"/>
              <w:rPr>
                <w:rFonts w:ascii="Arial" w:hAnsi="Arial" w:cs="Arial"/>
                <w:shd w:val="clear" w:color="auto" w:fill="FFFFFF"/>
              </w:rPr>
            </w:pPr>
            <w:r w:rsidRPr="00BC2894">
              <w:rPr>
                <w:rFonts w:ascii="Arial" w:hAnsi="Arial" w:cs="Arial"/>
                <w:shd w:val="clear" w:color="auto" w:fill="FFFFFF"/>
              </w:rPr>
              <w:t>• Rubéola congénita</w:t>
            </w:r>
            <w:r w:rsidRPr="00BC2894">
              <w:rPr>
                <w:rFonts w:ascii="Arial" w:hAnsi="Arial" w:cs="Arial"/>
              </w:rPr>
              <w:br/>
            </w:r>
            <w:r w:rsidRPr="00BC2894">
              <w:rPr>
                <w:rFonts w:ascii="Arial" w:hAnsi="Arial" w:cs="Arial"/>
                <w:shd w:val="clear" w:color="auto" w:fill="FFFFFF"/>
              </w:rPr>
              <w:t>• Toxoplasmosis congénita</w:t>
            </w:r>
          </w:p>
          <w:p w:rsidR="00BC2894" w:rsidRPr="00BC2894" w:rsidRDefault="00BC2894" w:rsidP="00BC2894">
            <w:pPr>
              <w:pStyle w:val="NormalWeb"/>
              <w:shd w:val="clear" w:color="auto" w:fill="FFFFFF"/>
              <w:spacing w:before="0" w:beforeAutospacing="0" w:after="0" w:afterAutospacing="0"/>
              <w:textAlignment w:val="baseline"/>
              <w:rPr>
                <w:rFonts w:ascii="Arial" w:hAnsi="Arial" w:cs="Arial"/>
                <w:b/>
                <w:bCs/>
                <w:bdr w:val="none" w:sz="0" w:space="0" w:color="auto" w:frame="1"/>
                <w:shd w:val="clear" w:color="auto" w:fill="FFFFFF"/>
              </w:rPr>
            </w:pPr>
            <w:r w:rsidRPr="00BC2894">
              <w:rPr>
                <w:rFonts w:ascii="Arial" w:hAnsi="Arial" w:cs="Arial"/>
                <w:shd w:val="clear" w:color="auto" w:fill="FFFFFF"/>
              </w:rPr>
              <w:t>• Encefalitis</w:t>
            </w:r>
            <w:r w:rsidRPr="00BC2894">
              <w:rPr>
                <w:rFonts w:ascii="Arial" w:hAnsi="Arial" w:cs="Arial"/>
              </w:rPr>
              <w:br/>
            </w:r>
            <w:r w:rsidRPr="00BC2894">
              <w:rPr>
                <w:rFonts w:ascii="Arial" w:hAnsi="Arial" w:cs="Arial"/>
                <w:shd w:val="clear" w:color="auto" w:fill="FFFFFF"/>
              </w:rPr>
              <w:t>• Infección por VIH</w:t>
            </w:r>
            <w:r w:rsidRPr="00BC2894">
              <w:rPr>
                <w:rFonts w:ascii="Arial" w:hAnsi="Arial" w:cs="Arial"/>
              </w:rPr>
              <w:br/>
            </w:r>
            <w:r w:rsidRPr="00BC2894">
              <w:rPr>
                <w:rFonts w:ascii="Arial" w:hAnsi="Arial" w:cs="Arial"/>
                <w:shd w:val="clear" w:color="auto" w:fill="FFFFFF"/>
              </w:rPr>
              <w:t xml:space="preserve">• </w:t>
            </w:r>
            <w:proofErr w:type="spellStart"/>
            <w:r w:rsidRPr="00BC2894">
              <w:rPr>
                <w:rFonts w:ascii="Arial" w:hAnsi="Arial" w:cs="Arial"/>
                <w:shd w:val="clear" w:color="auto" w:fill="FFFFFF"/>
              </w:rPr>
              <w:t>Listeriosis</w:t>
            </w:r>
            <w:proofErr w:type="spellEnd"/>
            <w:r w:rsidRPr="00BC2894">
              <w:rPr>
                <w:rFonts w:ascii="Arial" w:hAnsi="Arial" w:cs="Arial"/>
              </w:rPr>
              <w:br/>
            </w:r>
            <w:r w:rsidRPr="00BC2894">
              <w:rPr>
                <w:rFonts w:ascii="Arial" w:hAnsi="Arial" w:cs="Arial"/>
                <w:shd w:val="clear" w:color="auto" w:fill="FFFFFF"/>
              </w:rPr>
              <w:t>• Meningitis</w:t>
            </w:r>
          </w:p>
          <w:p w:rsidR="00E773CF" w:rsidRPr="00BC2894" w:rsidRDefault="00E773CF" w:rsidP="00BC2894">
            <w:pPr>
              <w:pStyle w:val="NormalWeb"/>
              <w:spacing w:before="0" w:beforeAutospacing="0" w:after="0" w:afterAutospacing="0"/>
              <w:textAlignment w:val="baseline"/>
              <w:rPr>
                <w:rFonts w:ascii="Arial" w:hAnsi="Arial" w:cs="Arial"/>
                <w:color w:val="000000"/>
                <w14:textFill>
                  <w14:solidFill>
                    <w14:srgbClr w14:val="000000">
                      <w14:lumMod w14:val="75000"/>
                    </w14:srgbClr>
                  </w14:solidFill>
                </w14:textFill>
              </w:rPr>
            </w:pPr>
          </w:p>
        </w:tc>
        <w:tc>
          <w:tcPr>
            <w:tcW w:w="2244" w:type="dxa"/>
          </w:tcPr>
          <w:p w:rsidR="00E773CF" w:rsidRPr="00BC2894" w:rsidRDefault="00BC2894" w:rsidP="00E773CF">
            <w:pPr>
              <w:pStyle w:val="NormalWeb"/>
              <w:spacing w:before="0" w:beforeAutospacing="0" w:after="0" w:afterAutospacing="0"/>
              <w:textAlignment w:val="baseline"/>
              <w:rPr>
                <w:rFonts w:ascii="Arial" w:hAnsi="Arial" w:cs="Arial"/>
              </w:rPr>
            </w:pPr>
            <w:r w:rsidRPr="00BC2894">
              <w:rPr>
                <w:rFonts w:ascii="Arial" w:hAnsi="Arial" w:cs="Arial"/>
                <w:sz w:val="22"/>
                <w:szCs w:val="21"/>
                <w:shd w:val="clear" w:color="auto" w:fill="FFFFFF"/>
              </w:rPr>
              <w:t>• Hipotiroidismo congénito</w:t>
            </w:r>
            <w:r w:rsidRPr="00BC2894">
              <w:rPr>
                <w:rFonts w:ascii="Arial" w:hAnsi="Arial" w:cs="Arial"/>
                <w:sz w:val="22"/>
                <w:szCs w:val="21"/>
              </w:rPr>
              <w:br/>
            </w:r>
            <w:r w:rsidRPr="00BC2894">
              <w:rPr>
                <w:rFonts w:ascii="Arial" w:hAnsi="Arial" w:cs="Arial"/>
                <w:sz w:val="22"/>
                <w:szCs w:val="21"/>
                <w:shd w:val="clear" w:color="auto" w:fill="FFFFFF"/>
              </w:rPr>
              <w:t>• Hipoglucemia (diabetes mellitus mal regulada)</w:t>
            </w:r>
            <w:r w:rsidRPr="00BC2894">
              <w:rPr>
                <w:rFonts w:ascii="Arial" w:hAnsi="Arial" w:cs="Arial"/>
                <w:sz w:val="22"/>
                <w:szCs w:val="21"/>
              </w:rPr>
              <w:br/>
            </w:r>
            <w:r w:rsidRPr="00BC2894">
              <w:rPr>
                <w:rFonts w:ascii="Arial" w:hAnsi="Arial" w:cs="Arial"/>
                <w:sz w:val="22"/>
                <w:szCs w:val="21"/>
                <w:shd w:val="clear" w:color="auto" w:fill="FFFFFF"/>
              </w:rPr>
              <w:t>• Síndrome de Reye</w:t>
            </w:r>
            <w:r w:rsidRPr="00BC2894">
              <w:rPr>
                <w:rFonts w:ascii="Arial" w:hAnsi="Arial" w:cs="Arial"/>
                <w:sz w:val="22"/>
                <w:szCs w:val="21"/>
              </w:rPr>
              <w:br/>
            </w:r>
            <w:r w:rsidRPr="00BC2894">
              <w:rPr>
                <w:rFonts w:ascii="Arial" w:hAnsi="Arial" w:cs="Arial"/>
                <w:sz w:val="22"/>
                <w:szCs w:val="21"/>
                <w:shd w:val="clear" w:color="auto" w:fill="FFFFFF"/>
              </w:rPr>
              <w:t xml:space="preserve">• </w:t>
            </w:r>
            <w:proofErr w:type="spellStart"/>
            <w:r w:rsidRPr="00BC2894">
              <w:rPr>
                <w:rFonts w:ascii="Arial" w:hAnsi="Arial" w:cs="Arial"/>
                <w:sz w:val="22"/>
                <w:szCs w:val="21"/>
                <w:shd w:val="clear" w:color="auto" w:fill="FFFFFF"/>
              </w:rPr>
              <w:t>Hiperbilirru</w:t>
            </w:r>
            <w:r>
              <w:rPr>
                <w:rFonts w:ascii="Arial" w:hAnsi="Arial" w:cs="Arial"/>
                <w:sz w:val="22"/>
                <w:szCs w:val="21"/>
                <w:shd w:val="clear" w:color="auto" w:fill="FFFFFF"/>
              </w:rPr>
              <w:t>binemia</w:t>
            </w:r>
            <w:proofErr w:type="spellEnd"/>
            <w:r>
              <w:rPr>
                <w:rFonts w:ascii="Arial" w:hAnsi="Arial" w:cs="Arial"/>
                <w:sz w:val="22"/>
                <w:szCs w:val="21"/>
                <w:shd w:val="clear" w:color="auto" w:fill="FFFFFF"/>
              </w:rPr>
              <w:t xml:space="preserve"> (niveles muy </w:t>
            </w:r>
            <w:r w:rsidRPr="00BC2894">
              <w:rPr>
                <w:rFonts w:ascii="Arial" w:hAnsi="Arial" w:cs="Arial"/>
                <w:sz w:val="22"/>
                <w:szCs w:val="21"/>
                <w:shd w:val="clear" w:color="auto" w:fill="FFFFFF"/>
              </w:rPr>
              <w:t>altos de bilirrubina en los bebés)</w:t>
            </w:r>
          </w:p>
        </w:tc>
        <w:tc>
          <w:tcPr>
            <w:tcW w:w="2245" w:type="dxa"/>
          </w:tcPr>
          <w:p w:rsidR="00E773CF" w:rsidRPr="00BC2894" w:rsidRDefault="00BC2894" w:rsidP="00A03A62">
            <w:pPr>
              <w:pStyle w:val="NormalWeb"/>
              <w:spacing w:before="0" w:beforeAutospacing="0" w:after="0" w:afterAutospacing="0"/>
              <w:textAlignment w:val="baseline"/>
              <w:rPr>
                <w:rFonts w:ascii="Arial" w:hAnsi="Arial" w:cs="Arial"/>
              </w:rPr>
            </w:pPr>
            <w:r w:rsidRPr="00A03A62">
              <w:rPr>
                <w:rFonts w:ascii="Arial" w:hAnsi="Arial" w:cs="Arial"/>
                <w:sz w:val="22"/>
                <w:szCs w:val="21"/>
                <w:shd w:val="clear" w:color="auto" w:fill="FFFFFF"/>
              </w:rPr>
              <w:t>• Desnutrición</w:t>
            </w:r>
            <w:r w:rsidRPr="00A03A62">
              <w:rPr>
                <w:rFonts w:ascii="Arial" w:hAnsi="Arial" w:cs="Arial"/>
                <w:sz w:val="22"/>
                <w:szCs w:val="21"/>
              </w:rPr>
              <w:br/>
            </w:r>
            <w:r w:rsidRPr="00A03A62">
              <w:rPr>
                <w:rFonts w:ascii="Arial" w:hAnsi="Arial" w:cs="Arial"/>
                <w:sz w:val="22"/>
                <w:szCs w:val="21"/>
                <w:shd w:val="clear" w:color="auto" w:fill="FFFFFF"/>
              </w:rPr>
              <w:t>Tóxicas</w:t>
            </w:r>
            <w:r w:rsidRPr="00A03A62">
              <w:rPr>
                <w:rFonts w:ascii="Arial" w:hAnsi="Arial" w:cs="Arial"/>
                <w:sz w:val="22"/>
                <w:szCs w:val="21"/>
              </w:rPr>
              <w:br/>
            </w:r>
            <w:r w:rsidRPr="00A03A62">
              <w:rPr>
                <w:rFonts w:ascii="Arial" w:hAnsi="Arial" w:cs="Arial"/>
                <w:sz w:val="22"/>
                <w:szCs w:val="21"/>
                <w:shd w:val="clear" w:color="auto" w:fill="FFFFFF"/>
              </w:rPr>
              <w:t>• Exposición intrauterina al alcohol, cocaína, anfetaminas y otras drogas</w:t>
            </w:r>
            <w:r w:rsidRPr="00A03A62">
              <w:rPr>
                <w:rFonts w:ascii="Arial" w:hAnsi="Arial" w:cs="Arial"/>
                <w:sz w:val="22"/>
                <w:szCs w:val="21"/>
              </w:rPr>
              <w:br/>
            </w:r>
            <w:r w:rsidRPr="00A03A62">
              <w:rPr>
                <w:rFonts w:ascii="Arial" w:hAnsi="Arial" w:cs="Arial"/>
                <w:sz w:val="22"/>
                <w:szCs w:val="21"/>
                <w:shd w:val="clear" w:color="auto" w:fill="FFFFFF"/>
              </w:rPr>
              <w:t>• Intoxicación con plomo</w:t>
            </w:r>
            <w:r w:rsidR="00A03A62">
              <w:rPr>
                <w:rFonts w:ascii="Arial" w:hAnsi="Arial" w:cs="Arial"/>
                <w:sz w:val="22"/>
                <w:szCs w:val="21"/>
              </w:rPr>
              <w:t xml:space="preserve"> o </w:t>
            </w:r>
            <w:r w:rsidRPr="00A03A62">
              <w:rPr>
                <w:rFonts w:ascii="Arial" w:hAnsi="Arial" w:cs="Arial"/>
                <w:sz w:val="22"/>
                <w:szCs w:val="21"/>
                <w:shd w:val="clear" w:color="auto" w:fill="FFFFFF"/>
              </w:rPr>
              <w:t xml:space="preserve"> </w:t>
            </w:r>
            <w:proofErr w:type="spellStart"/>
            <w:r w:rsidRPr="00A03A62">
              <w:rPr>
                <w:rFonts w:ascii="Arial" w:hAnsi="Arial" w:cs="Arial"/>
                <w:sz w:val="22"/>
                <w:szCs w:val="21"/>
                <w:shd w:val="clear" w:color="auto" w:fill="FFFFFF"/>
              </w:rPr>
              <w:t>metilmercurio</w:t>
            </w:r>
            <w:proofErr w:type="spellEnd"/>
          </w:p>
        </w:tc>
        <w:tc>
          <w:tcPr>
            <w:tcW w:w="2245" w:type="dxa"/>
          </w:tcPr>
          <w:p w:rsidR="00E773CF" w:rsidRPr="00BC2894" w:rsidRDefault="00BC2894" w:rsidP="00A03A62">
            <w:pPr>
              <w:pStyle w:val="NormalWeb"/>
              <w:spacing w:before="0" w:beforeAutospacing="0" w:after="0" w:afterAutospacing="0"/>
              <w:textAlignment w:val="baseline"/>
              <w:rPr>
                <w:rFonts w:ascii="Arial" w:hAnsi="Arial" w:cs="Arial"/>
              </w:rPr>
            </w:pPr>
            <w:r w:rsidRPr="00A03A62">
              <w:rPr>
                <w:rFonts w:ascii="Arial" w:hAnsi="Arial" w:cs="Arial"/>
                <w:sz w:val="22"/>
                <w:szCs w:val="21"/>
                <w:shd w:val="clear" w:color="auto" w:fill="FFFFFF"/>
              </w:rPr>
              <w:t>• Hemorragia intracraneal antes o después del nacimiento</w:t>
            </w:r>
            <w:r w:rsidRPr="00A03A62">
              <w:rPr>
                <w:rFonts w:ascii="Arial" w:hAnsi="Arial" w:cs="Arial"/>
                <w:sz w:val="22"/>
                <w:szCs w:val="21"/>
              </w:rPr>
              <w:br/>
            </w:r>
            <w:r w:rsidRPr="00A03A62">
              <w:rPr>
                <w:rFonts w:ascii="Arial" w:hAnsi="Arial" w:cs="Arial"/>
                <w:sz w:val="22"/>
                <w:szCs w:val="21"/>
                <w:shd w:val="clear" w:color="auto" w:fill="FFFFFF"/>
              </w:rPr>
              <w:t>• Falta de oxígeno hacia el c</w:t>
            </w:r>
            <w:r w:rsidR="00A03A62">
              <w:rPr>
                <w:rFonts w:ascii="Arial" w:hAnsi="Arial" w:cs="Arial"/>
                <w:sz w:val="22"/>
                <w:szCs w:val="21"/>
                <w:shd w:val="clear" w:color="auto" w:fill="FFFFFF"/>
              </w:rPr>
              <w:t>erebro antes, durante y después</w:t>
            </w:r>
            <w:r w:rsidRPr="00A03A62">
              <w:rPr>
                <w:rFonts w:ascii="Arial" w:hAnsi="Arial" w:cs="Arial"/>
                <w:sz w:val="22"/>
                <w:szCs w:val="21"/>
              </w:rPr>
              <w:br/>
            </w:r>
            <w:r w:rsidRPr="00A03A62">
              <w:rPr>
                <w:rFonts w:ascii="Arial" w:hAnsi="Arial" w:cs="Arial"/>
                <w:sz w:val="22"/>
                <w:szCs w:val="21"/>
                <w:shd w:val="clear" w:color="auto" w:fill="FFFFFF"/>
              </w:rPr>
              <w:t>• Traumatismo craneal severo</w:t>
            </w:r>
          </w:p>
        </w:tc>
      </w:tr>
    </w:tbl>
    <w:p w:rsidR="00EE2E99" w:rsidRDefault="00A03A62" w:rsidP="0054330D">
      <w:pPr>
        <w:spacing w:before="100" w:beforeAutospacing="1" w:after="100" w:afterAutospacing="1"/>
        <w:jc w:val="both"/>
        <w:rPr>
          <w:rFonts w:ascii="Arial" w:hAnsi="Arial" w:cs="Arial"/>
          <w:sz w:val="24"/>
          <w:szCs w:val="28"/>
        </w:rPr>
      </w:pPr>
      <w:r w:rsidRPr="00A03A62">
        <w:rPr>
          <w:rFonts w:ascii="Arial" w:hAnsi="Arial" w:cs="Arial"/>
          <w:sz w:val="24"/>
          <w:szCs w:val="28"/>
        </w:rPr>
        <w:t>En México según cifras de la CONFE (Confederación Mexicana de Organizaciones a favor de Personas con Discapacidad Intelectual), 9.65% de los hogares tienen, al menos, un miembro en esta condición, de ellos únicamente 24% de personas con discapacidad, cuentan con algún empleo o ingreso; el 76% restante es considerado como población inactiva. De este restante, solo el 30% están realmente incapacitados para realizar alguna actividad redituable.</w:t>
      </w:r>
    </w:p>
    <w:p w:rsidR="00FC0279" w:rsidRDefault="00FC0279" w:rsidP="0054330D">
      <w:pPr>
        <w:spacing w:before="100" w:beforeAutospacing="1" w:after="100" w:afterAutospacing="1"/>
        <w:jc w:val="both"/>
        <w:rPr>
          <w:rFonts w:ascii="Arial" w:hAnsi="Arial" w:cs="Arial"/>
          <w:sz w:val="24"/>
          <w:szCs w:val="28"/>
        </w:rPr>
      </w:pPr>
    </w:p>
    <w:p w:rsidR="00FC0279" w:rsidRPr="00FC0279" w:rsidRDefault="00FC0279" w:rsidP="0054330D">
      <w:pPr>
        <w:shd w:val="clear" w:color="auto" w:fill="FFFFFF"/>
        <w:spacing w:after="100" w:afterAutospacing="1" w:line="240" w:lineRule="auto"/>
        <w:jc w:val="both"/>
        <w:rPr>
          <w:rFonts w:ascii="Arial" w:eastAsia="Times New Roman" w:hAnsi="Arial" w:cs="Arial"/>
          <w:sz w:val="24"/>
          <w:szCs w:val="21"/>
          <w:lang w:eastAsia="es-MX"/>
        </w:rPr>
      </w:pPr>
      <w:r w:rsidRPr="00FC0279">
        <w:rPr>
          <w:rFonts w:ascii="Arial" w:eastAsia="Times New Roman" w:hAnsi="Arial" w:cs="Arial"/>
          <w:sz w:val="24"/>
          <w:szCs w:val="21"/>
          <w:lang w:eastAsia="es-MX"/>
        </w:rPr>
        <w:lastRenderedPageBreak/>
        <w:t>La discapacidad intelectual (DI) no es un trastorno médico específico, como lo son la neumonía o la faringitis, y tampoco es un trastorno de la salud mental. Las personas afectadas tienen un funcionamiento intelectual significativamente bajo, lo que limita su capacidad para afrontar una o más actividades de la vida diaria (habilidades adaptativas) de tal manera que requieren ayuda permanente. Las habilidades adaptativas se dividen en 3 áreas:</w:t>
      </w:r>
    </w:p>
    <w:p w:rsidR="00FC0279" w:rsidRPr="00FC0279" w:rsidRDefault="00FC0279" w:rsidP="0054330D">
      <w:pPr>
        <w:numPr>
          <w:ilvl w:val="0"/>
          <w:numId w:val="12"/>
        </w:numPr>
        <w:shd w:val="clear" w:color="auto" w:fill="FFFFFF"/>
        <w:spacing w:after="100" w:afterAutospacing="1" w:line="240" w:lineRule="auto"/>
        <w:jc w:val="both"/>
        <w:rPr>
          <w:rFonts w:ascii="Arial" w:eastAsia="Times New Roman" w:hAnsi="Arial" w:cs="Arial"/>
          <w:sz w:val="24"/>
          <w:szCs w:val="21"/>
          <w:lang w:eastAsia="es-MX"/>
        </w:rPr>
      </w:pPr>
      <w:r w:rsidRPr="00FC0279">
        <w:rPr>
          <w:rFonts w:ascii="Arial" w:eastAsia="Times New Roman" w:hAnsi="Arial" w:cs="Arial"/>
          <w:sz w:val="24"/>
          <w:szCs w:val="21"/>
          <w:lang w:eastAsia="es-MX"/>
        </w:rPr>
        <w:t>Área conceptual: competencia en la memoria, la lectura, la escritura y las matemáticas</w:t>
      </w:r>
    </w:p>
    <w:p w:rsidR="00FC0279" w:rsidRPr="00FC0279" w:rsidRDefault="00FC0279" w:rsidP="0054330D">
      <w:pPr>
        <w:numPr>
          <w:ilvl w:val="0"/>
          <w:numId w:val="12"/>
        </w:numPr>
        <w:shd w:val="clear" w:color="auto" w:fill="FFFFFF"/>
        <w:spacing w:after="100" w:afterAutospacing="1" w:line="240" w:lineRule="auto"/>
        <w:jc w:val="both"/>
        <w:rPr>
          <w:rFonts w:ascii="Arial" w:eastAsia="Times New Roman" w:hAnsi="Arial" w:cs="Arial"/>
          <w:sz w:val="24"/>
          <w:szCs w:val="21"/>
          <w:lang w:eastAsia="es-MX"/>
        </w:rPr>
      </w:pPr>
      <w:r w:rsidRPr="00FC0279">
        <w:rPr>
          <w:rFonts w:ascii="Arial" w:eastAsia="Times New Roman" w:hAnsi="Arial" w:cs="Arial"/>
          <w:sz w:val="24"/>
          <w:szCs w:val="21"/>
          <w:lang w:eastAsia="es-MX"/>
        </w:rPr>
        <w:t>Área social: conciencia de los pensamientos de los demás y de sus sentimientos, habilidades interpersonales y sentido de la realidad social</w:t>
      </w:r>
    </w:p>
    <w:p w:rsidR="00FC0279" w:rsidRPr="00FC0279" w:rsidRDefault="00FC0279" w:rsidP="0054330D">
      <w:pPr>
        <w:numPr>
          <w:ilvl w:val="0"/>
          <w:numId w:val="12"/>
        </w:numPr>
        <w:shd w:val="clear" w:color="auto" w:fill="FFFFFF"/>
        <w:spacing w:after="100" w:afterAutospacing="1" w:line="240" w:lineRule="auto"/>
        <w:jc w:val="both"/>
        <w:rPr>
          <w:rFonts w:ascii="Arial" w:eastAsia="Times New Roman" w:hAnsi="Arial" w:cs="Arial"/>
          <w:sz w:val="24"/>
          <w:szCs w:val="21"/>
          <w:lang w:eastAsia="es-MX"/>
        </w:rPr>
      </w:pPr>
      <w:r w:rsidRPr="00FC0279">
        <w:rPr>
          <w:rFonts w:ascii="Arial" w:eastAsia="Times New Roman" w:hAnsi="Arial" w:cs="Arial"/>
          <w:sz w:val="24"/>
          <w:szCs w:val="21"/>
          <w:lang w:eastAsia="es-MX"/>
        </w:rPr>
        <w:t>Área práctica: cuidado personal, organización de tareas (para el trabajo o la escuela), administración del dinero, y salud y seguridad</w:t>
      </w:r>
    </w:p>
    <w:p w:rsidR="00FC0279" w:rsidRDefault="00FC0279" w:rsidP="00FC0279">
      <w:pPr>
        <w:spacing w:before="100" w:beforeAutospacing="1" w:after="100" w:afterAutospacing="1"/>
        <w:jc w:val="center"/>
        <w:rPr>
          <w:rFonts w:ascii="Century Gothic" w:hAnsi="Century Gothic" w:cs="Arial"/>
          <w:b/>
          <w:color w:val="31849B" w:themeColor="accent5" w:themeShade="BF"/>
          <w:sz w:val="36"/>
          <w:szCs w:val="28"/>
        </w:rPr>
      </w:pPr>
      <w:r w:rsidRPr="00FC0279">
        <w:rPr>
          <w:rFonts w:ascii="Century Gothic" w:hAnsi="Century Gothic" w:cs="Arial"/>
          <w:b/>
          <w:color w:val="31849B" w:themeColor="accent5" w:themeShade="BF"/>
          <w:sz w:val="36"/>
          <w:szCs w:val="28"/>
        </w:rPr>
        <w:t>NIVELES</w:t>
      </w:r>
    </w:p>
    <w:p w:rsidR="00FC0279" w:rsidRPr="00FC0279" w:rsidRDefault="00FC0279" w:rsidP="0054330D">
      <w:pPr>
        <w:pStyle w:val="NormalWeb"/>
        <w:shd w:val="clear" w:color="auto" w:fill="FFFFFF"/>
        <w:spacing w:before="0" w:beforeAutospacing="0"/>
        <w:jc w:val="both"/>
        <w:rPr>
          <w:rFonts w:ascii="Arial" w:hAnsi="Arial" w:cs="Arial"/>
          <w:szCs w:val="21"/>
        </w:rPr>
      </w:pPr>
      <w:r w:rsidRPr="00FC0279">
        <w:rPr>
          <w:rFonts w:ascii="Arial" w:hAnsi="Arial" w:cs="Arial"/>
          <w:szCs w:val="21"/>
        </w:rPr>
        <w:t>Las personas con discapacidad intelectual (DI) presentan diferentes grados de deterioro que pueden ir desde de leves a profundos. Aunque el deterioro está causado fundamentalmente por el funcionamiento intelectual disminuido (que habitualmente se mide por medio de pruebas estandarizadas de inteligencia), el grado de deterioro depende más de la cantidad de apoyo que la persona requiera. Por ejemplo, una persona que solo presenta un leve deterioro según una prueba de inteligencia puede tener tan pocas habilidades de adaptación que requiera un amplio apoyo. El apoyo se clasifica como intermitente, limitado, importante o profundo. Intermitente significa apoyo ocasional. Limitado significa, por ejemplo, un programa diario en un taller supervisado; Importante significa apoyo continuo diario. Profundo significa un alto nivel de apoyo para todas las actividades diarias, lo cual incluye la posibilidad de un cuidador especializado a tiempo completo.</w:t>
      </w:r>
    </w:p>
    <w:p w:rsidR="004C212E" w:rsidRDefault="00FC0279" w:rsidP="0054330D">
      <w:pPr>
        <w:pStyle w:val="NormalWeb"/>
        <w:shd w:val="clear" w:color="auto" w:fill="FFFFFF"/>
        <w:spacing w:before="0" w:beforeAutospacing="0"/>
        <w:jc w:val="both"/>
        <w:rPr>
          <w:rFonts w:ascii="Arial" w:hAnsi="Arial" w:cs="Arial"/>
          <w:szCs w:val="21"/>
        </w:rPr>
      </w:pPr>
      <w:r w:rsidRPr="00FC0279">
        <w:rPr>
          <w:rFonts w:ascii="Arial" w:hAnsi="Arial" w:cs="Arial"/>
          <w:szCs w:val="21"/>
        </w:rPr>
        <w:t>Según las puntuaciones obtenidas en las pruebas de coeficiente intelectual (CI), se puede considerar que alrededor del 3% de la población total presenta deficiencia intelectual. Sin embargo, si la clasificación se basa en la necesidad de apoyo, solo alrededor del 1% de la población se clasifica como personas con una limitación m</w:t>
      </w:r>
      <w:r w:rsidR="004C212E">
        <w:rPr>
          <w:rFonts w:ascii="Arial" w:hAnsi="Arial" w:cs="Arial"/>
          <w:szCs w:val="21"/>
        </w:rPr>
        <w:t>ental (cognitiva) significativa.</w:t>
      </w:r>
    </w:p>
    <w:p w:rsidR="004C212E" w:rsidRDefault="004C212E" w:rsidP="00FC0279">
      <w:pPr>
        <w:pStyle w:val="NormalWeb"/>
        <w:shd w:val="clear" w:color="auto" w:fill="FFFFFF"/>
        <w:spacing w:before="0" w:beforeAutospacing="0"/>
        <w:rPr>
          <w:rFonts w:ascii="Arial" w:hAnsi="Arial" w:cs="Arial"/>
          <w:szCs w:val="21"/>
        </w:rPr>
      </w:pPr>
    </w:p>
    <w:p w:rsidR="004C212E" w:rsidRPr="00FC0279" w:rsidRDefault="004C212E" w:rsidP="00FC0279">
      <w:pPr>
        <w:pStyle w:val="NormalWeb"/>
        <w:shd w:val="clear" w:color="auto" w:fill="FFFFFF"/>
        <w:spacing w:before="0" w:beforeAutospacing="0"/>
        <w:rPr>
          <w:rFonts w:ascii="Arial" w:hAnsi="Arial" w:cs="Arial"/>
          <w:szCs w:val="21"/>
        </w:rPr>
      </w:pPr>
    </w:p>
    <w:p w:rsidR="004C212E" w:rsidRDefault="004C212E" w:rsidP="00FC0279">
      <w:pPr>
        <w:spacing w:before="100" w:beforeAutospacing="1" w:after="100" w:afterAutospacing="1"/>
        <w:jc w:val="center"/>
        <w:rPr>
          <w:rFonts w:ascii="Arial" w:hAnsi="Arial" w:cs="Arial"/>
          <w:b/>
          <w:color w:val="31849B" w:themeColor="accent5" w:themeShade="BF"/>
          <w:sz w:val="24"/>
          <w:szCs w:val="28"/>
        </w:rPr>
      </w:pPr>
    </w:p>
    <w:p w:rsidR="004C212E" w:rsidRDefault="004C212E" w:rsidP="00FC0279">
      <w:pPr>
        <w:spacing w:before="100" w:beforeAutospacing="1" w:after="100" w:afterAutospacing="1"/>
        <w:jc w:val="center"/>
        <w:rPr>
          <w:rFonts w:ascii="Arial" w:hAnsi="Arial" w:cs="Arial"/>
          <w:b/>
          <w:color w:val="31849B" w:themeColor="accent5" w:themeShade="BF"/>
          <w:sz w:val="24"/>
          <w:szCs w:val="28"/>
        </w:rPr>
      </w:pPr>
    </w:p>
    <w:p w:rsidR="004C212E" w:rsidRDefault="004C212E" w:rsidP="00FC0279">
      <w:pPr>
        <w:spacing w:before="100" w:beforeAutospacing="1" w:after="100" w:afterAutospacing="1"/>
        <w:jc w:val="center"/>
        <w:rPr>
          <w:rFonts w:ascii="Arial" w:hAnsi="Arial" w:cs="Arial"/>
          <w:b/>
          <w:color w:val="31849B" w:themeColor="accent5" w:themeShade="BF"/>
          <w:sz w:val="24"/>
          <w:szCs w:val="28"/>
        </w:rPr>
      </w:pPr>
    </w:p>
    <w:p w:rsidR="00FC0279" w:rsidRDefault="00FC0279" w:rsidP="00FC0279">
      <w:pPr>
        <w:spacing w:before="100" w:beforeAutospacing="1" w:after="100" w:afterAutospacing="1"/>
        <w:jc w:val="center"/>
        <w:rPr>
          <w:rFonts w:ascii="Arial" w:hAnsi="Arial" w:cs="Arial"/>
          <w:b/>
          <w:color w:val="31849B" w:themeColor="accent5" w:themeShade="BF"/>
          <w:sz w:val="24"/>
          <w:szCs w:val="28"/>
        </w:rPr>
      </w:pPr>
      <w:r>
        <w:rPr>
          <w:rFonts w:ascii="Arial" w:hAnsi="Arial" w:cs="Arial"/>
          <w:b/>
          <w:color w:val="31849B" w:themeColor="accent5" w:themeShade="BF"/>
          <w:sz w:val="24"/>
          <w:szCs w:val="28"/>
        </w:rPr>
        <w:lastRenderedPageBreak/>
        <w:t>NIVELES DE DISCAPACIDAD INTELECTUAL</w:t>
      </w:r>
    </w:p>
    <w:tbl>
      <w:tblPr>
        <w:tblStyle w:val="Tablaconcuadrcula"/>
        <w:tblW w:w="0" w:type="auto"/>
        <w:tblLook w:val="04A0" w:firstRow="1" w:lastRow="0" w:firstColumn="1" w:lastColumn="0" w:noHBand="0" w:noVBand="1"/>
      </w:tblPr>
      <w:tblGrid>
        <w:gridCol w:w="2356"/>
        <w:gridCol w:w="1444"/>
        <w:gridCol w:w="1662"/>
        <w:gridCol w:w="1817"/>
        <w:gridCol w:w="1775"/>
      </w:tblGrid>
      <w:tr w:rsidR="00FC0279" w:rsidTr="00FC0279">
        <w:tc>
          <w:tcPr>
            <w:tcW w:w="1795" w:type="dxa"/>
          </w:tcPr>
          <w:p w:rsidR="00FC0279" w:rsidRPr="004C212E" w:rsidRDefault="00FC0279" w:rsidP="00FC0279">
            <w:pPr>
              <w:spacing w:before="100" w:beforeAutospacing="1" w:after="100" w:afterAutospacing="1"/>
              <w:jc w:val="center"/>
              <w:rPr>
                <w:rFonts w:ascii="Arial" w:hAnsi="Arial" w:cs="Arial"/>
                <w:b/>
                <w:sz w:val="32"/>
              </w:rPr>
            </w:pPr>
          </w:p>
          <w:p w:rsidR="00FC0279" w:rsidRPr="004C212E" w:rsidRDefault="00FC0279" w:rsidP="00FC0279">
            <w:pPr>
              <w:spacing w:before="100" w:beforeAutospacing="1" w:after="100" w:afterAutospacing="1"/>
              <w:jc w:val="center"/>
              <w:rPr>
                <w:rFonts w:ascii="Arial" w:hAnsi="Arial" w:cs="Arial"/>
                <w:b/>
                <w:sz w:val="32"/>
              </w:rPr>
            </w:pPr>
            <w:r w:rsidRPr="004C212E">
              <w:rPr>
                <w:rFonts w:ascii="Arial" w:hAnsi="Arial" w:cs="Arial"/>
                <w:b/>
                <w:sz w:val="32"/>
              </w:rPr>
              <w:t>NIVEL</w:t>
            </w:r>
          </w:p>
        </w:tc>
        <w:tc>
          <w:tcPr>
            <w:tcW w:w="1795" w:type="dxa"/>
          </w:tcPr>
          <w:p w:rsidR="00FC0279" w:rsidRPr="004C212E" w:rsidRDefault="00FC0279" w:rsidP="00FC0279">
            <w:pPr>
              <w:spacing w:before="100" w:beforeAutospacing="1" w:after="100" w:afterAutospacing="1"/>
              <w:jc w:val="center"/>
              <w:rPr>
                <w:rFonts w:ascii="Arial" w:hAnsi="Arial" w:cs="Arial"/>
                <w:b/>
                <w:sz w:val="32"/>
              </w:rPr>
            </w:pPr>
          </w:p>
          <w:p w:rsidR="00FC0279" w:rsidRPr="004C212E" w:rsidRDefault="00FC0279" w:rsidP="00FC0279">
            <w:pPr>
              <w:spacing w:before="100" w:beforeAutospacing="1" w:after="100" w:afterAutospacing="1"/>
              <w:jc w:val="center"/>
              <w:rPr>
                <w:rFonts w:ascii="Arial" w:hAnsi="Arial" w:cs="Arial"/>
                <w:b/>
                <w:sz w:val="32"/>
              </w:rPr>
            </w:pPr>
            <w:r w:rsidRPr="004C212E">
              <w:rPr>
                <w:rFonts w:ascii="Arial" w:hAnsi="Arial" w:cs="Arial"/>
                <w:b/>
                <w:sz w:val="32"/>
              </w:rPr>
              <w:t>CI</w:t>
            </w:r>
          </w:p>
        </w:tc>
        <w:tc>
          <w:tcPr>
            <w:tcW w:w="1796" w:type="dxa"/>
          </w:tcPr>
          <w:p w:rsidR="00FC0279" w:rsidRPr="00FC0279" w:rsidRDefault="00FC0279" w:rsidP="00FC0279">
            <w:pPr>
              <w:spacing w:before="100" w:beforeAutospacing="1" w:after="100" w:afterAutospacing="1"/>
              <w:jc w:val="center"/>
              <w:rPr>
                <w:rFonts w:ascii="Arial" w:hAnsi="Arial" w:cs="Arial"/>
                <w:b/>
              </w:rPr>
            </w:pPr>
            <w:r w:rsidRPr="00FC0279">
              <w:rPr>
                <w:rFonts w:ascii="Arial" w:hAnsi="Arial" w:cs="Arial"/>
                <w:b/>
                <w:bCs/>
                <w:shd w:val="clear" w:color="auto" w:fill="FFFFFF"/>
              </w:rPr>
              <w:t>Capacidad intelectual en la edad preescolar</w:t>
            </w:r>
          </w:p>
        </w:tc>
        <w:tc>
          <w:tcPr>
            <w:tcW w:w="1796" w:type="dxa"/>
          </w:tcPr>
          <w:p w:rsidR="00FC0279" w:rsidRPr="00FC0279" w:rsidRDefault="00FC0279" w:rsidP="00FC0279">
            <w:pPr>
              <w:spacing w:before="100" w:beforeAutospacing="1" w:after="100" w:afterAutospacing="1"/>
              <w:jc w:val="center"/>
              <w:rPr>
                <w:rFonts w:ascii="Arial" w:hAnsi="Arial" w:cs="Arial"/>
                <w:b/>
              </w:rPr>
            </w:pPr>
            <w:r w:rsidRPr="00FC0279">
              <w:rPr>
                <w:rFonts w:ascii="Arial" w:hAnsi="Arial" w:cs="Arial"/>
                <w:b/>
                <w:bCs/>
                <w:shd w:val="clear" w:color="auto" w:fill="FFFFFF"/>
              </w:rPr>
              <w:t>Habilidades adaptativas en la edad escolar (6 a 20 años)</w:t>
            </w:r>
          </w:p>
        </w:tc>
        <w:tc>
          <w:tcPr>
            <w:tcW w:w="1796" w:type="dxa"/>
          </w:tcPr>
          <w:p w:rsidR="00FC0279" w:rsidRPr="00FC0279" w:rsidRDefault="00FC0279" w:rsidP="00FC0279">
            <w:pPr>
              <w:spacing w:before="100" w:beforeAutospacing="1" w:after="100" w:afterAutospacing="1"/>
              <w:jc w:val="center"/>
              <w:rPr>
                <w:rFonts w:ascii="Arial" w:hAnsi="Arial" w:cs="Arial"/>
                <w:b/>
              </w:rPr>
            </w:pPr>
            <w:r w:rsidRPr="00FC0279">
              <w:rPr>
                <w:rFonts w:ascii="Arial" w:hAnsi="Arial" w:cs="Arial"/>
                <w:b/>
                <w:bCs/>
                <w:shd w:val="clear" w:color="auto" w:fill="FFFFFF"/>
              </w:rPr>
              <w:t>Apoyo requerido en la edad adulta (21 años en adelante)</w:t>
            </w:r>
          </w:p>
        </w:tc>
      </w:tr>
      <w:tr w:rsidR="00FC0279" w:rsidTr="00FC0279">
        <w:tc>
          <w:tcPr>
            <w:tcW w:w="1795" w:type="dxa"/>
          </w:tcPr>
          <w:p w:rsidR="004C212E" w:rsidRPr="004C212E" w:rsidRDefault="004C212E" w:rsidP="00FC0279">
            <w:pPr>
              <w:spacing w:before="100" w:beforeAutospacing="1" w:after="100" w:afterAutospacing="1"/>
              <w:jc w:val="center"/>
              <w:rPr>
                <w:rFonts w:ascii="Arial" w:hAnsi="Arial" w:cs="Arial"/>
                <w:b/>
                <w:sz w:val="20"/>
                <w:szCs w:val="20"/>
              </w:rPr>
            </w:pPr>
          </w:p>
          <w:p w:rsidR="004C212E" w:rsidRPr="004C212E" w:rsidRDefault="004C212E" w:rsidP="00FC0279">
            <w:pPr>
              <w:spacing w:before="100" w:beforeAutospacing="1" w:after="100" w:afterAutospacing="1"/>
              <w:jc w:val="center"/>
              <w:rPr>
                <w:rFonts w:ascii="Arial" w:hAnsi="Arial" w:cs="Arial"/>
                <w:b/>
                <w:sz w:val="20"/>
                <w:szCs w:val="20"/>
              </w:rPr>
            </w:pPr>
          </w:p>
          <w:p w:rsidR="004C212E" w:rsidRPr="004C212E" w:rsidRDefault="004C212E" w:rsidP="00FC0279">
            <w:pPr>
              <w:spacing w:before="100" w:beforeAutospacing="1" w:after="100" w:afterAutospacing="1"/>
              <w:jc w:val="center"/>
              <w:rPr>
                <w:rFonts w:ascii="Arial" w:hAnsi="Arial" w:cs="Arial"/>
                <w:b/>
                <w:sz w:val="20"/>
                <w:szCs w:val="20"/>
              </w:rPr>
            </w:pPr>
          </w:p>
          <w:p w:rsidR="004C212E" w:rsidRPr="004C212E" w:rsidRDefault="004C212E" w:rsidP="00FC0279">
            <w:pPr>
              <w:spacing w:before="100" w:beforeAutospacing="1" w:after="100" w:afterAutospacing="1"/>
              <w:jc w:val="center"/>
              <w:rPr>
                <w:rFonts w:ascii="Arial" w:hAnsi="Arial" w:cs="Arial"/>
                <w:b/>
                <w:sz w:val="20"/>
                <w:szCs w:val="20"/>
              </w:rPr>
            </w:pPr>
          </w:p>
          <w:p w:rsidR="004C212E" w:rsidRPr="004C212E" w:rsidRDefault="004C212E" w:rsidP="00FC0279">
            <w:pPr>
              <w:spacing w:before="100" w:beforeAutospacing="1" w:after="100" w:afterAutospacing="1"/>
              <w:jc w:val="center"/>
              <w:rPr>
                <w:rFonts w:ascii="Arial" w:hAnsi="Arial" w:cs="Arial"/>
                <w:b/>
                <w:sz w:val="20"/>
                <w:szCs w:val="20"/>
              </w:rPr>
            </w:pPr>
          </w:p>
          <w:p w:rsidR="00FC0279" w:rsidRPr="004C212E" w:rsidRDefault="00FC0279" w:rsidP="00FC0279">
            <w:pPr>
              <w:spacing w:before="100" w:beforeAutospacing="1" w:after="100" w:afterAutospacing="1"/>
              <w:jc w:val="center"/>
              <w:rPr>
                <w:rFonts w:ascii="Arial" w:hAnsi="Arial" w:cs="Arial"/>
                <w:b/>
                <w:sz w:val="20"/>
                <w:szCs w:val="20"/>
              </w:rPr>
            </w:pPr>
            <w:r w:rsidRPr="004C212E">
              <w:rPr>
                <w:rFonts w:ascii="Arial" w:hAnsi="Arial" w:cs="Arial"/>
                <w:b/>
                <w:sz w:val="44"/>
                <w:szCs w:val="20"/>
              </w:rPr>
              <w:t>LEVE</w:t>
            </w:r>
          </w:p>
        </w:tc>
        <w:tc>
          <w:tcPr>
            <w:tcW w:w="1795" w:type="dxa"/>
          </w:tcPr>
          <w:p w:rsidR="004C212E" w:rsidRPr="004C212E" w:rsidRDefault="004C212E" w:rsidP="00FC0279">
            <w:pPr>
              <w:spacing w:before="100" w:beforeAutospacing="1" w:after="100" w:afterAutospacing="1"/>
              <w:jc w:val="center"/>
              <w:rPr>
                <w:rFonts w:ascii="Arial" w:hAnsi="Arial" w:cs="Arial"/>
                <w:sz w:val="20"/>
                <w:szCs w:val="20"/>
                <w:shd w:val="clear" w:color="auto" w:fill="FFFFFF"/>
              </w:rPr>
            </w:pPr>
          </w:p>
          <w:p w:rsidR="004C212E" w:rsidRPr="004C212E" w:rsidRDefault="004C212E" w:rsidP="00FC0279">
            <w:pPr>
              <w:spacing w:before="100" w:beforeAutospacing="1" w:after="100" w:afterAutospacing="1"/>
              <w:jc w:val="center"/>
              <w:rPr>
                <w:rFonts w:ascii="Arial" w:hAnsi="Arial" w:cs="Arial"/>
                <w:sz w:val="20"/>
                <w:szCs w:val="20"/>
                <w:shd w:val="clear" w:color="auto" w:fill="FFFFFF"/>
              </w:rPr>
            </w:pPr>
          </w:p>
          <w:p w:rsidR="004C212E" w:rsidRPr="004C212E" w:rsidRDefault="004C212E" w:rsidP="00FC0279">
            <w:pPr>
              <w:spacing w:before="100" w:beforeAutospacing="1" w:after="100" w:afterAutospacing="1"/>
              <w:jc w:val="center"/>
              <w:rPr>
                <w:rFonts w:ascii="Arial" w:hAnsi="Arial" w:cs="Arial"/>
                <w:sz w:val="20"/>
                <w:szCs w:val="20"/>
                <w:shd w:val="clear" w:color="auto" w:fill="FFFFFF"/>
              </w:rPr>
            </w:pPr>
          </w:p>
          <w:p w:rsidR="00FC0279" w:rsidRPr="004C212E" w:rsidRDefault="00FC0279" w:rsidP="00FC0279">
            <w:pPr>
              <w:spacing w:before="100" w:beforeAutospacing="1" w:after="100" w:afterAutospacing="1"/>
              <w:jc w:val="center"/>
              <w:rPr>
                <w:rFonts w:ascii="Arial" w:hAnsi="Arial" w:cs="Arial"/>
                <w:b/>
                <w:sz w:val="20"/>
                <w:szCs w:val="20"/>
              </w:rPr>
            </w:pPr>
            <w:r w:rsidRPr="004C212E">
              <w:rPr>
                <w:rFonts w:ascii="Arial" w:hAnsi="Arial" w:cs="Arial"/>
                <w:sz w:val="20"/>
                <w:szCs w:val="20"/>
                <w:shd w:val="clear" w:color="auto" w:fill="FFFFFF"/>
              </w:rPr>
              <w:t>CI 52-69</w:t>
            </w:r>
          </w:p>
        </w:tc>
        <w:tc>
          <w:tcPr>
            <w:tcW w:w="1796" w:type="dxa"/>
          </w:tcPr>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A menudo se presenta retraso del lenguaje oral.</w:t>
            </w:r>
          </w:p>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No se suele diagnosticar hasta más tarde</w:t>
            </w:r>
          </w:p>
          <w:p w:rsidR="00FC0279" w:rsidRPr="004C212E" w:rsidRDefault="00FC0279" w:rsidP="00FC0279">
            <w:pPr>
              <w:spacing w:before="100" w:beforeAutospacing="1" w:after="100" w:afterAutospacing="1"/>
              <w:jc w:val="center"/>
              <w:rPr>
                <w:rFonts w:ascii="Arial" w:hAnsi="Arial" w:cs="Arial"/>
                <w:b/>
                <w:sz w:val="20"/>
                <w:szCs w:val="20"/>
              </w:rPr>
            </w:pPr>
            <w:r w:rsidRPr="004C212E">
              <w:rPr>
                <w:rFonts w:ascii="Arial" w:hAnsi="Arial" w:cs="Arial"/>
                <w:sz w:val="20"/>
                <w:szCs w:val="20"/>
                <w:shd w:val="clear" w:color="auto" w:fill="FFFFFF"/>
              </w:rPr>
              <w:t>Puede desarrollar habilidades sociales y de comunicación</w:t>
            </w:r>
          </w:p>
        </w:tc>
        <w:tc>
          <w:tcPr>
            <w:tcW w:w="1796" w:type="dxa"/>
          </w:tcPr>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Algunas dificultades en el aprendizaje de la lectura, la escritura y las matemáticas, pero puede alcanzar el nivel que corresponde aproximadamente a sexto grado (que se cursa entre los 11 y los 12 años de edad) al final de la adolescencia.</w:t>
            </w:r>
          </w:p>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Problemas para planificar y para gestionar el dinero.</w:t>
            </w:r>
          </w:p>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Socialmente inmaduro, pero se puede esperar que aprenda las habilidades sociales apropiadas.</w:t>
            </w:r>
          </w:p>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Algunas limitaciones del juicio y de la comprensión del riesgo, de manera que es más manipulable por parte de los demás.</w:t>
            </w:r>
          </w:p>
        </w:tc>
        <w:tc>
          <w:tcPr>
            <w:tcW w:w="1796" w:type="dxa"/>
          </w:tcPr>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Necesita orientación y ayuda en tareas complejas (como la atención sanitaria y las decisiones jurídicas) y durante los momentos de estrés social o económico inusual.</w:t>
            </w:r>
          </w:p>
          <w:p w:rsidR="00FC0279" w:rsidRPr="004C212E" w:rsidRDefault="00FC0279" w:rsidP="00FC0279">
            <w:pPr>
              <w:spacing w:before="100" w:beforeAutospacing="1" w:after="100" w:afterAutospacing="1"/>
              <w:jc w:val="center"/>
              <w:rPr>
                <w:rFonts w:ascii="Arial" w:hAnsi="Arial" w:cs="Arial"/>
                <w:sz w:val="20"/>
                <w:szCs w:val="20"/>
                <w:shd w:val="clear" w:color="auto" w:fill="FFFFFF"/>
              </w:rPr>
            </w:pPr>
            <w:r w:rsidRPr="004C212E">
              <w:rPr>
                <w:rFonts w:ascii="Arial" w:hAnsi="Arial" w:cs="Arial"/>
                <w:sz w:val="20"/>
                <w:szCs w:val="20"/>
                <w:shd w:val="clear" w:color="auto" w:fill="FFFFFF"/>
              </w:rPr>
              <w:t>Suele alcanzar suficientes habilidades sociales y profesionales para vivir de forma independiente.</w:t>
            </w:r>
          </w:p>
          <w:p w:rsidR="00FC0279" w:rsidRPr="004C212E" w:rsidRDefault="00FC0279" w:rsidP="00FC0279">
            <w:pPr>
              <w:spacing w:before="100" w:beforeAutospacing="1" w:after="100" w:afterAutospacing="1"/>
              <w:jc w:val="center"/>
              <w:rPr>
                <w:rFonts w:ascii="Arial" w:hAnsi="Arial" w:cs="Arial"/>
                <w:b/>
                <w:sz w:val="20"/>
                <w:szCs w:val="20"/>
              </w:rPr>
            </w:pPr>
          </w:p>
        </w:tc>
      </w:tr>
      <w:tr w:rsidR="00FC0279" w:rsidTr="00FC0279">
        <w:tc>
          <w:tcPr>
            <w:tcW w:w="1795" w:type="dxa"/>
          </w:tcPr>
          <w:p w:rsidR="004C212E" w:rsidRPr="004C212E" w:rsidRDefault="004C212E" w:rsidP="00FC0279">
            <w:pPr>
              <w:spacing w:before="100" w:beforeAutospacing="1" w:after="100" w:afterAutospacing="1"/>
              <w:jc w:val="center"/>
              <w:rPr>
                <w:rFonts w:ascii="Arial" w:hAnsi="Arial" w:cs="Arial"/>
                <w:b/>
                <w:sz w:val="20"/>
                <w:szCs w:val="20"/>
              </w:rPr>
            </w:pPr>
          </w:p>
          <w:p w:rsidR="00FC0279" w:rsidRPr="004C212E" w:rsidRDefault="00421D62" w:rsidP="00FC0279">
            <w:pPr>
              <w:spacing w:before="100" w:beforeAutospacing="1" w:after="100" w:afterAutospacing="1"/>
              <w:jc w:val="center"/>
              <w:rPr>
                <w:rFonts w:ascii="Arial" w:hAnsi="Arial" w:cs="Arial"/>
                <w:b/>
                <w:sz w:val="20"/>
                <w:szCs w:val="20"/>
              </w:rPr>
            </w:pPr>
            <w:r w:rsidRPr="004C212E">
              <w:rPr>
                <w:rFonts w:ascii="Arial" w:hAnsi="Arial" w:cs="Arial"/>
                <w:b/>
                <w:sz w:val="36"/>
                <w:szCs w:val="20"/>
              </w:rPr>
              <w:t>MODERADO</w:t>
            </w:r>
          </w:p>
        </w:tc>
        <w:tc>
          <w:tcPr>
            <w:tcW w:w="1795" w:type="dxa"/>
          </w:tcPr>
          <w:p w:rsidR="004C212E" w:rsidRPr="004C212E" w:rsidRDefault="004C212E" w:rsidP="004C212E">
            <w:pPr>
              <w:spacing w:before="100" w:beforeAutospacing="1" w:after="100" w:afterAutospacing="1"/>
              <w:jc w:val="center"/>
              <w:rPr>
                <w:rFonts w:ascii="Arial" w:hAnsi="Arial" w:cs="Arial"/>
                <w:sz w:val="20"/>
                <w:szCs w:val="20"/>
              </w:rPr>
            </w:pPr>
          </w:p>
          <w:p w:rsidR="00FC0279"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CI 36-51</w:t>
            </w:r>
          </w:p>
        </w:tc>
        <w:tc>
          <w:tcPr>
            <w:tcW w:w="1796" w:type="dxa"/>
          </w:tcPr>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-Conciencia social deficiente</w:t>
            </w:r>
          </w:p>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 xml:space="preserve">-Puede beneficiarse de los programas de formación en </w:t>
            </w:r>
            <w:r w:rsidRPr="004C212E">
              <w:rPr>
                <w:rFonts w:ascii="Arial" w:hAnsi="Arial" w:cs="Arial"/>
                <w:sz w:val="20"/>
                <w:szCs w:val="20"/>
              </w:rPr>
              <w:lastRenderedPageBreak/>
              <w:t>autoayuda</w:t>
            </w:r>
          </w:p>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-Puede hablar o aprender a comunicarse</w:t>
            </w:r>
          </w:p>
          <w:p w:rsidR="00FC0279" w:rsidRPr="004C212E" w:rsidRDefault="00FC0279" w:rsidP="00FC0279">
            <w:pPr>
              <w:spacing w:before="100" w:beforeAutospacing="1" w:after="100" w:afterAutospacing="1"/>
              <w:jc w:val="center"/>
              <w:rPr>
                <w:rFonts w:ascii="Arial" w:hAnsi="Arial" w:cs="Arial"/>
                <w:sz w:val="20"/>
                <w:szCs w:val="20"/>
              </w:rPr>
            </w:pPr>
          </w:p>
        </w:tc>
        <w:tc>
          <w:tcPr>
            <w:tcW w:w="1796" w:type="dxa"/>
          </w:tcPr>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lastRenderedPageBreak/>
              <w:t>-Puede seguir el nivel de la escuela primaria con dificultades en las tareas escolares</w:t>
            </w:r>
          </w:p>
          <w:p w:rsidR="004C212E" w:rsidRPr="004C212E" w:rsidRDefault="004C212E" w:rsidP="004C212E">
            <w:pPr>
              <w:spacing w:before="100" w:beforeAutospacing="1" w:after="100" w:afterAutospacing="1"/>
              <w:jc w:val="center"/>
              <w:rPr>
                <w:rFonts w:ascii="Arial" w:hAnsi="Arial" w:cs="Arial"/>
                <w:sz w:val="20"/>
                <w:szCs w:val="20"/>
              </w:rPr>
            </w:pPr>
          </w:p>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-Puede aprender a viajar solo por lugares que le resultan conocidos</w:t>
            </w:r>
          </w:p>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-El sentido de la realidad social y el entendimiento se encuentran limitados de manera significativa, pero puede aprender algunas habilidades sociales y ocupacionales</w:t>
            </w:r>
          </w:p>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-Puede entablar amistades y, en ocasiones, relaciones amorosas</w:t>
            </w:r>
          </w:p>
          <w:p w:rsidR="00FC0279" w:rsidRPr="004C212E" w:rsidRDefault="00FC0279" w:rsidP="00FC0279">
            <w:pPr>
              <w:spacing w:before="100" w:beforeAutospacing="1" w:after="100" w:afterAutospacing="1"/>
              <w:jc w:val="center"/>
              <w:rPr>
                <w:rFonts w:ascii="Arial" w:hAnsi="Arial" w:cs="Arial"/>
                <w:sz w:val="20"/>
                <w:szCs w:val="20"/>
              </w:rPr>
            </w:pPr>
          </w:p>
        </w:tc>
        <w:tc>
          <w:tcPr>
            <w:tcW w:w="1796" w:type="dxa"/>
          </w:tcPr>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lastRenderedPageBreak/>
              <w:t>-Se preocupa por las necesidades personales y domésticas simples después de orientación intensiva</w:t>
            </w:r>
          </w:p>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lastRenderedPageBreak/>
              <w:t>-Necesita supervisión y orientación para la administración del dinero, la planificación y todas las tareas diarias, por simples que sean.</w:t>
            </w:r>
          </w:p>
          <w:p w:rsidR="004C212E" w:rsidRPr="004C212E" w:rsidRDefault="004C212E" w:rsidP="004C212E">
            <w:pPr>
              <w:spacing w:before="100" w:beforeAutospacing="1" w:after="100" w:afterAutospacing="1"/>
              <w:jc w:val="center"/>
              <w:rPr>
                <w:rFonts w:ascii="Arial" w:hAnsi="Arial" w:cs="Arial"/>
                <w:sz w:val="20"/>
                <w:szCs w:val="20"/>
              </w:rPr>
            </w:pPr>
            <w:r w:rsidRPr="004C212E">
              <w:rPr>
                <w:rFonts w:ascii="Arial" w:hAnsi="Arial" w:cs="Arial"/>
                <w:sz w:val="20"/>
                <w:szCs w:val="20"/>
              </w:rPr>
              <w:t xml:space="preserve">-Puede alcanzar la independencia económica mediante trabajos no cualificados o </w:t>
            </w:r>
            <w:proofErr w:type="spellStart"/>
            <w:r w:rsidRPr="004C212E">
              <w:rPr>
                <w:rFonts w:ascii="Arial" w:hAnsi="Arial" w:cs="Arial"/>
                <w:sz w:val="20"/>
                <w:szCs w:val="20"/>
              </w:rPr>
              <w:t>semicualificados</w:t>
            </w:r>
            <w:proofErr w:type="spellEnd"/>
            <w:r w:rsidRPr="004C212E">
              <w:rPr>
                <w:rFonts w:ascii="Arial" w:hAnsi="Arial" w:cs="Arial"/>
                <w:sz w:val="20"/>
                <w:szCs w:val="20"/>
              </w:rPr>
              <w:t>, aunque siempre en condiciones de tutela</w:t>
            </w:r>
          </w:p>
          <w:p w:rsidR="00FC0279" w:rsidRPr="004C212E" w:rsidRDefault="00FC0279" w:rsidP="00FC0279">
            <w:pPr>
              <w:spacing w:before="100" w:beforeAutospacing="1" w:after="100" w:afterAutospacing="1"/>
              <w:jc w:val="center"/>
              <w:rPr>
                <w:rFonts w:ascii="Arial" w:hAnsi="Arial" w:cs="Arial"/>
                <w:sz w:val="20"/>
                <w:szCs w:val="20"/>
              </w:rPr>
            </w:pPr>
          </w:p>
        </w:tc>
      </w:tr>
      <w:tr w:rsidR="00FC0279" w:rsidTr="00FC0279">
        <w:tc>
          <w:tcPr>
            <w:tcW w:w="1795" w:type="dxa"/>
          </w:tcPr>
          <w:p w:rsidR="004C212E" w:rsidRDefault="004C212E" w:rsidP="00FC0279">
            <w:pPr>
              <w:spacing w:before="100" w:beforeAutospacing="1" w:after="100" w:afterAutospacing="1"/>
              <w:jc w:val="center"/>
              <w:rPr>
                <w:rFonts w:ascii="Arial" w:hAnsi="Arial" w:cs="Arial"/>
                <w:b/>
                <w:sz w:val="48"/>
                <w:szCs w:val="20"/>
              </w:rPr>
            </w:pPr>
          </w:p>
          <w:p w:rsidR="004C212E" w:rsidRDefault="004C212E" w:rsidP="00FC0279">
            <w:pPr>
              <w:spacing w:before="100" w:beforeAutospacing="1" w:after="100" w:afterAutospacing="1"/>
              <w:jc w:val="center"/>
              <w:rPr>
                <w:rFonts w:ascii="Arial" w:hAnsi="Arial" w:cs="Arial"/>
                <w:b/>
                <w:sz w:val="48"/>
                <w:szCs w:val="20"/>
              </w:rPr>
            </w:pPr>
          </w:p>
          <w:p w:rsidR="004C212E" w:rsidRDefault="004C212E" w:rsidP="00FC0279">
            <w:pPr>
              <w:spacing w:before="100" w:beforeAutospacing="1" w:after="100" w:afterAutospacing="1"/>
              <w:jc w:val="center"/>
              <w:rPr>
                <w:rFonts w:ascii="Arial" w:hAnsi="Arial" w:cs="Arial"/>
                <w:b/>
                <w:sz w:val="48"/>
                <w:szCs w:val="20"/>
              </w:rPr>
            </w:pPr>
          </w:p>
          <w:p w:rsidR="004C212E" w:rsidRDefault="004C212E" w:rsidP="00FC0279">
            <w:pPr>
              <w:spacing w:before="100" w:beforeAutospacing="1" w:after="100" w:afterAutospacing="1"/>
              <w:jc w:val="center"/>
              <w:rPr>
                <w:rFonts w:ascii="Arial" w:hAnsi="Arial" w:cs="Arial"/>
                <w:b/>
                <w:sz w:val="48"/>
                <w:szCs w:val="20"/>
              </w:rPr>
            </w:pPr>
          </w:p>
          <w:p w:rsidR="004C212E" w:rsidRDefault="004C212E" w:rsidP="00FC0279">
            <w:pPr>
              <w:spacing w:before="100" w:beforeAutospacing="1" w:after="100" w:afterAutospacing="1"/>
              <w:jc w:val="center"/>
              <w:rPr>
                <w:rFonts w:ascii="Arial" w:hAnsi="Arial" w:cs="Arial"/>
                <w:b/>
                <w:sz w:val="48"/>
                <w:szCs w:val="20"/>
              </w:rPr>
            </w:pPr>
          </w:p>
          <w:p w:rsidR="00FC0279" w:rsidRPr="004C212E" w:rsidRDefault="004C212E" w:rsidP="00FC0279">
            <w:pPr>
              <w:spacing w:before="100" w:beforeAutospacing="1" w:after="100" w:afterAutospacing="1"/>
              <w:jc w:val="center"/>
              <w:rPr>
                <w:rFonts w:ascii="Arial" w:hAnsi="Arial" w:cs="Arial"/>
                <w:b/>
                <w:sz w:val="20"/>
                <w:szCs w:val="20"/>
              </w:rPr>
            </w:pPr>
            <w:r w:rsidRPr="004C212E">
              <w:rPr>
                <w:rFonts w:ascii="Arial" w:hAnsi="Arial" w:cs="Arial"/>
                <w:b/>
                <w:sz w:val="48"/>
                <w:szCs w:val="20"/>
              </w:rPr>
              <w:t>GRAVE</w:t>
            </w:r>
          </w:p>
        </w:tc>
        <w:tc>
          <w:tcPr>
            <w:tcW w:w="1795" w:type="dxa"/>
          </w:tcPr>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CI 20-35</w:t>
            </w:r>
          </w:p>
          <w:p w:rsidR="00FC0279" w:rsidRPr="004C212E" w:rsidRDefault="00FC0279" w:rsidP="00FC0279">
            <w:pPr>
              <w:spacing w:before="100" w:beforeAutospacing="1" w:after="100" w:afterAutospacing="1"/>
              <w:jc w:val="center"/>
              <w:rPr>
                <w:rFonts w:ascii="Arial" w:hAnsi="Arial" w:cs="Arial"/>
                <w:b/>
                <w:sz w:val="20"/>
                <w:szCs w:val="20"/>
              </w:rPr>
            </w:pPr>
          </w:p>
        </w:tc>
        <w:tc>
          <w:tcPr>
            <w:tcW w:w="1796" w:type="dxa"/>
          </w:tcPr>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Es capaz de aprender algunas habilidades de autoayuda</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Tiene las habilidades del lenguaje oral limitadas</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Puede decir algunas palabras</w:t>
            </w:r>
          </w:p>
          <w:p w:rsidR="00FC0279" w:rsidRPr="004C212E" w:rsidRDefault="00FC0279" w:rsidP="00FC0279">
            <w:pPr>
              <w:spacing w:before="100" w:beforeAutospacing="1" w:after="100" w:afterAutospacing="1"/>
              <w:jc w:val="center"/>
              <w:rPr>
                <w:rFonts w:ascii="Arial" w:hAnsi="Arial" w:cs="Arial"/>
                <w:b/>
                <w:sz w:val="20"/>
                <w:szCs w:val="20"/>
              </w:rPr>
            </w:pPr>
          </w:p>
        </w:tc>
        <w:tc>
          <w:tcPr>
            <w:tcW w:w="1796" w:type="dxa"/>
          </w:tcPr>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Puede hablar o aprender a comunicarse sobre acontecimientos simples y cotidianos y aprender hábitos de salud simples</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Poca comprensión del lenguaje escrito, los números, las horas o el dinero</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Puede mejorar con los programas de entrenamiento de los hábitos</w:t>
            </w:r>
          </w:p>
          <w:p w:rsidR="00FC0279"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 xml:space="preserve">Por lo general, mantiene </w:t>
            </w:r>
            <w:r w:rsidRPr="004C212E">
              <w:rPr>
                <w:rFonts w:ascii="Arial" w:hAnsi="Arial" w:cs="Arial"/>
                <w:b/>
                <w:sz w:val="20"/>
                <w:szCs w:val="20"/>
              </w:rPr>
              <w:lastRenderedPageBreak/>
              <w:t>buenas relaciones con los miembros de la familia y otras personas de su entorno habitual, pero a veces presenta comportamiento de mala adaptación (incluyendo la autolesión)</w:t>
            </w:r>
          </w:p>
        </w:tc>
        <w:tc>
          <w:tcPr>
            <w:tcW w:w="1796" w:type="dxa"/>
          </w:tcPr>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Puede desarrollar algunas habilidades útiles de autoprotección en ambiente controlado</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Requiere apoyo para todas las tareas diarias aunque puede contribuir parcialmente a los cuidados personales bajo supervisión completa</w:t>
            </w:r>
          </w:p>
          <w:p w:rsidR="00FC0279" w:rsidRPr="004C212E" w:rsidRDefault="00FC0279" w:rsidP="00FC0279">
            <w:pPr>
              <w:spacing w:before="100" w:beforeAutospacing="1" w:after="100" w:afterAutospacing="1"/>
              <w:jc w:val="center"/>
              <w:rPr>
                <w:rFonts w:ascii="Arial" w:hAnsi="Arial" w:cs="Arial"/>
                <w:b/>
                <w:sz w:val="20"/>
                <w:szCs w:val="20"/>
              </w:rPr>
            </w:pPr>
          </w:p>
        </w:tc>
      </w:tr>
      <w:tr w:rsidR="00FC0279" w:rsidTr="00FC0279">
        <w:tc>
          <w:tcPr>
            <w:tcW w:w="1795" w:type="dxa"/>
          </w:tcPr>
          <w:p w:rsidR="004C212E" w:rsidRDefault="004C212E" w:rsidP="00FC0279">
            <w:pPr>
              <w:spacing w:before="100" w:beforeAutospacing="1" w:after="100" w:afterAutospacing="1"/>
              <w:jc w:val="center"/>
              <w:rPr>
                <w:rFonts w:ascii="Arial" w:hAnsi="Arial" w:cs="Arial"/>
                <w:b/>
                <w:sz w:val="36"/>
                <w:szCs w:val="20"/>
              </w:rPr>
            </w:pPr>
          </w:p>
          <w:p w:rsidR="004C212E" w:rsidRDefault="004C212E" w:rsidP="00FC0279">
            <w:pPr>
              <w:spacing w:before="100" w:beforeAutospacing="1" w:after="100" w:afterAutospacing="1"/>
              <w:jc w:val="center"/>
              <w:rPr>
                <w:rFonts w:ascii="Arial" w:hAnsi="Arial" w:cs="Arial"/>
                <w:b/>
                <w:sz w:val="36"/>
                <w:szCs w:val="20"/>
              </w:rPr>
            </w:pPr>
          </w:p>
          <w:p w:rsidR="004C212E" w:rsidRDefault="004C212E" w:rsidP="00FC0279">
            <w:pPr>
              <w:spacing w:before="100" w:beforeAutospacing="1" w:after="100" w:afterAutospacing="1"/>
              <w:jc w:val="center"/>
              <w:rPr>
                <w:rFonts w:ascii="Arial" w:hAnsi="Arial" w:cs="Arial"/>
                <w:b/>
                <w:sz w:val="36"/>
                <w:szCs w:val="20"/>
              </w:rPr>
            </w:pPr>
          </w:p>
          <w:p w:rsidR="004C212E" w:rsidRDefault="004C212E" w:rsidP="00FC0279">
            <w:pPr>
              <w:spacing w:before="100" w:beforeAutospacing="1" w:after="100" w:afterAutospacing="1"/>
              <w:jc w:val="center"/>
              <w:rPr>
                <w:rFonts w:ascii="Arial" w:hAnsi="Arial" w:cs="Arial"/>
                <w:b/>
                <w:sz w:val="36"/>
                <w:szCs w:val="20"/>
              </w:rPr>
            </w:pPr>
          </w:p>
          <w:p w:rsidR="004C212E" w:rsidRDefault="004C212E" w:rsidP="00FC0279">
            <w:pPr>
              <w:spacing w:before="100" w:beforeAutospacing="1" w:after="100" w:afterAutospacing="1"/>
              <w:jc w:val="center"/>
              <w:rPr>
                <w:rFonts w:ascii="Arial" w:hAnsi="Arial" w:cs="Arial"/>
                <w:b/>
                <w:sz w:val="36"/>
                <w:szCs w:val="20"/>
              </w:rPr>
            </w:pPr>
          </w:p>
          <w:p w:rsidR="00FC0279" w:rsidRPr="004C212E" w:rsidRDefault="004C212E" w:rsidP="00FC0279">
            <w:pPr>
              <w:spacing w:before="100" w:beforeAutospacing="1" w:after="100" w:afterAutospacing="1"/>
              <w:jc w:val="center"/>
              <w:rPr>
                <w:rFonts w:ascii="Arial" w:hAnsi="Arial" w:cs="Arial"/>
                <w:b/>
                <w:sz w:val="20"/>
                <w:szCs w:val="20"/>
              </w:rPr>
            </w:pPr>
            <w:r w:rsidRPr="004C212E">
              <w:rPr>
                <w:rFonts w:ascii="Arial" w:hAnsi="Arial" w:cs="Arial"/>
                <w:b/>
                <w:sz w:val="36"/>
                <w:szCs w:val="20"/>
              </w:rPr>
              <w:t>PROFUNDO</w:t>
            </w:r>
          </w:p>
        </w:tc>
        <w:tc>
          <w:tcPr>
            <w:tcW w:w="1795" w:type="dxa"/>
          </w:tcPr>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Default="004C212E" w:rsidP="004C212E">
            <w:pPr>
              <w:spacing w:before="100" w:beforeAutospacing="1" w:after="100" w:afterAutospacing="1"/>
              <w:jc w:val="center"/>
              <w:rPr>
                <w:rFonts w:ascii="Arial" w:hAnsi="Arial" w:cs="Arial"/>
                <w:b/>
                <w:sz w:val="20"/>
                <w:szCs w:val="20"/>
              </w:rPr>
            </w:pP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CI 19 o por debajo</w:t>
            </w:r>
          </w:p>
          <w:p w:rsidR="00FC0279" w:rsidRPr="004C212E" w:rsidRDefault="00FC0279" w:rsidP="00FC0279">
            <w:pPr>
              <w:spacing w:before="100" w:beforeAutospacing="1" w:after="100" w:afterAutospacing="1"/>
              <w:jc w:val="center"/>
              <w:rPr>
                <w:rFonts w:ascii="Arial" w:hAnsi="Arial" w:cs="Arial"/>
                <w:b/>
                <w:sz w:val="20"/>
                <w:szCs w:val="20"/>
              </w:rPr>
            </w:pPr>
          </w:p>
        </w:tc>
        <w:tc>
          <w:tcPr>
            <w:tcW w:w="1796" w:type="dxa"/>
          </w:tcPr>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Puede necesitar atención de enfermería debido a la limitación de las habilidades de autocuidado</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Limitación cognitiva extrema</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A menudo presenta deficiencias sensoriales y/o físicas</w:t>
            </w:r>
          </w:p>
          <w:p w:rsidR="00FC0279" w:rsidRPr="004C212E" w:rsidRDefault="00FC0279" w:rsidP="00FC0279">
            <w:pPr>
              <w:spacing w:before="100" w:beforeAutospacing="1" w:after="100" w:afterAutospacing="1"/>
              <w:jc w:val="center"/>
              <w:rPr>
                <w:rFonts w:ascii="Arial" w:hAnsi="Arial" w:cs="Arial"/>
                <w:b/>
                <w:sz w:val="20"/>
                <w:szCs w:val="20"/>
              </w:rPr>
            </w:pPr>
          </w:p>
        </w:tc>
        <w:tc>
          <w:tcPr>
            <w:tcW w:w="1796" w:type="dxa"/>
          </w:tcPr>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Comprensión limitada de la palabra o el gesto; la comunicación es principalmente no verbal</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Disfruta de la compañía de familiares cercanos y de cuidadores, pero las deficiencias sensoriales y físicas a menudo limitan las actividades sociales</w:t>
            </w:r>
          </w:p>
          <w:p w:rsidR="00FC0279" w:rsidRPr="004C212E" w:rsidRDefault="00FC0279" w:rsidP="00FC0279">
            <w:pPr>
              <w:spacing w:before="100" w:beforeAutospacing="1" w:after="100" w:afterAutospacing="1"/>
              <w:jc w:val="center"/>
              <w:rPr>
                <w:rFonts w:ascii="Arial" w:hAnsi="Arial" w:cs="Arial"/>
                <w:b/>
                <w:sz w:val="20"/>
                <w:szCs w:val="20"/>
              </w:rPr>
            </w:pPr>
          </w:p>
        </w:tc>
        <w:tc>
          <w:tcPr>
            <w:tcW w:w="1796" w:type="dxa"/>
          </w:tcPr>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Por lo general necesita cuidados de enfermería</w:t>
            </w:r>
          </w:p>
          <w:p w:rsidR="004C212E" w:rsidRPr="004C212E" w:rsidRDefault="004C212E" w:rsidP="004C212E">
            <w:pPr>
              <w:spacing w:before="100" w:beforeAutospacing="1" w:after="100" w:afterAutospacing="1"/>
              <w:jc w:val="center"/>
              <w:rPr>
                <w:rFonts w:ascii="Arial" w:hAnsi="Arial" w:cs="Arial"/>
                <w:b/>
                <w:sz w:val="20"/>
                <w:szCs w:val="20"/>
              </w:rPr>
            </w:pPr>
            <w:r w:rsidRPr="004C212E">
              <w:rPr>
                <w:rFonts w:ascii="Arial" w:hAnsi="Arial" w:cs="Arial"/>
                <w:b/>
                <w:sz w:val="20"/>
                <w:szCs w:val="20"/>
              </w:rPr>
              <w:t>Puede tener una participación muy limitada en el autocuidado</w:t>
            </w:r>
          </w:p>
          <w:p w:rsidR="00FC0279" w:rsidRPr="004C212E" w:rsidRDefault="00FC0279" w:rsidP="00FC0279">
            <w:pPr>
              <w:spacing w:before="100" w:beforeAutospacing="1" w:after="100" w:afterAutospacing="1"/>
              <w:jc w:val="center"/>
              <w:rPr>
                <w:rFonts w:ascii="Arial" w:hAnsi="Arial" w:cs="Arial"/>
                <w:b/>
                <w:sz w:val="20"/>
                <w:szCs w:val="20"/>
              </w:rPr>
            </w:pPr>
          </w:p>
        </w:tc>
      </w:tr>
    </w:tbl>
    <w:p w:rsidR="00F24F68" w:rsidRDefault="00F24F68" w:rsidP="00CA15F3">
      <w:pPr>
        <w:spacing w:before="100" w:beforeAutospacing="1" w:after="100" w:afterAutospacing="1"/>
        <w:rPr>
          <w:rFonts w:ascii="Arial" w:hAnsi="Arial" w:cs="Arial"/>
          <w:b/>
          <w:color w:val="31849B" w:themeColor="accent5" w:themeShade="BF"/>
          <w:sz w:val="24"/>
          <w:szCs w:val="28"/>
        </w:rPr>
      </w:pPr>
    </w:p>
    <w:p w:rsidR="004C212E" w:rsidRDefault="004C212E" w:rsidP="00CA15F3">
      <w:pPr>
        <w:spacing w:before="100" w:beforeAutospacing="1" w:after="100" w:afterAutospacing="1"/>
        <w:rPr>
          <w:rFonts w:ascii="Arial" w:hAnsi="Arial" w:cs="Arial"/>
          <w:b/>
          <w:color w:val="31849B" w:themeColor="accent5" w:themeShade="BF"/>
          <w:sz w:val="24"/>
          <w:szCs w:val="28"/>
        </w:rPr>
      </w:pPr>
    </w:p>
    <w:p w:rsidR="004C212E" w:rsidRDefault="004C212E" w:rsidP="00CA15F3">
      <w:pPr>
        <w:spacing w:before="100" w:beforeAutospacing="1" w:after="100" w:afterAutospacing="1"/>
        <w:rPr>
          <w:rFonts w:ascii="Arial" w:hAnsi="Arial" w:cs="Arial"/>
          <w:b/>
          <w:color w:val="31849B" w:themeColor="accent5" w:themeShade="BF"/>
          <w:sz w:val="24"/>
          <w:szCs w:val="28"/>
        </w:rPr>
      </w:pPr>
    </w:p>
    <w:p w:rsidR="004C212E" w:rsidRDefault="004C212E" w:rsidP="00CA15F3">
      <w:pPr>
        <w:spacing w:before="100" w:beforeAutospacing="1" w:after="100" w:afterAutospacing="1"/>
        <w:rPr>
          <w:rFonts w:ascii="Arial" w:hAnsi="Arial" w:cs="Arial"/>
          <w:b/>
          <w:color w:val="31849B" w:themeColor="accent5" w:themeShade="BF"/>
          <w:sz w:val="24"/>
          <w:szCs w:val="28"/>
        </w:rPr>
      </w:pPr>
    </w:p>
    <w:p w:rsidR="004C212E" w:rsidRDefault="004C212E" w:rsidP="00CA15F3">
      <w:pPr>
        <w:spacing w:before="100" w:beforeAutospacing="1" w:after="100" w:afterAutospacing="1"/>
        <w:rPr>
          <w:rFonts w:ascii="Arial" w:hAnsi="Arial" w:cs="Arial"/>
          <w:b/>
          <w:color w:val="31849B" w:themeColor="accent5" w:themeShade="BF"/>
          <w:sz w:val="24"/>
          <w:szCs w:val="28"/>
        </w:rPr>
      </w:pPr>
    </w:p>
    <w:p w:rsidR="004C212E" w:rsidRDefault="004C212E" w:rsidP="00CA15F3">
      <w:pPr>
        <w:spacing w:before="100" w:beforeAutospacing="1" w:after="100" w:afterAutospacing="1"/>
        <w:rPr>
          <w:rFonts w:ascii="Arial" w:hAnsi="Arial" w:cs="Arial"/>
          <w:sz w:val="24"/>
          <w:szCs w:val="28"/>
        </w:rPr>
      </w:pPr>
    </w:p>
    <w:p w:rsidR="00F24F68" w:rsidRPr="00A03A62" w:rsidRDefault="00F24F68" w:rsidP="00CA15F3">
      <w:pPr>
        <w:spacing w:before="100" w:beforeAutospacing="1" w:after="100" w:afterAutospacing="1"/>
        <w:rPr>
          <w:rFonts w:ascii="Arial" w:hAnsi="Arial" w:cs="Arial"/>
          <w:sz w:val="24"/>
          <w:szCs w:val="28"/>
        </w:rPr>
      </w:pPr>
    </w:p>
    <w:p w:rsidR="00EE2E99" w:rsidRPr="00F24F68" w:rsidRDefault="00F24F68" w:rsidP="00F24F68">
      <w:pPr>
        <w:spacing w:before="100" w:beforeAutospacing="1" w:after="100" w:afterAutospacing="1"/>
        <w:jc w:val="center"/>
        <w:rPr>
          <w:rFonts w:ascii="Century Gothic" w:hAnsi="Century Gothic" w:cs="Arial"/>
          <w:b/>
          <w:color w:val="31849B" w:themeColor="accent5" w:themeShade="BF"/>
          <w:sz w:val="36"/>
          <w:szCs w:val="28"/>
        </w:rPr>
      </w:pPr>
      <w:r w:rsidRPr="00F24F68">
        <w:rPr>
          <w:rFonts w:ascii="Century Gothic" w:hAnsi="Century Gothic" w:cs="Arial"/>
          <w:b/>
          <w:color w:val="31849B" w:themeColor="accent5" w:themeShade="BF"/>
          <w:sz w:val="36"/>
          <w:szCs w:val="28"/>
        </w:rPr>
        <w:lastRenderedPageBreak/>
        <w:t>¿CÓMO AFECTA LA DISCAPACIDAD INTELECTUAL?</w:t>
      </w:r>
    </w:p>
    <w:p w:rsidR="00F24F68" w:rsidRPr="00F24F68" w:rsidRDefault="00F24F68" w:rsidP="0054330D">
      <w:pPr>
        <w:shd w:val="clear" w:color="auto" w:fill="FFFFFF"/>
        <w:spacing w:before="168" w:after="168" w:line="240" w:lineRule="auto"/>
        <w:jc w:val="both"/>
        <w:rPr>
          <w:rFonts w:ascii="Arial" w:eastAsia="Times New Roman" w:hAnsi="Arial" w:cs="Arial"/>
          <w:sz w:val="24"/>
          <w:szCs w:val="24"/>
          <w:lang w:eastAsia="es-MX"/>
        </w:rPr>
      </w:pPr>
      <w:r w:rsidRPr="00F24F68">
        <w:rPr>
          <w:rFonts w:ascii="Arial" w:eastAsia="Times New Roman" w:hAnsi="Arial" w:cs="Arial"/>
          <w:sz w:val="24"/>
          <w:szCs w:val="24"/>
          <w:lang w:eastAsia="es-MX"/>
        </w:rPr>
        <w:t>La discapacidad intelectual supone que las personas afectadas tienen limitaciones en diferentes ámbitos:</w:t>
      </w:r>
    </w:p>
    <w:p w:rsidR="00F24F68" w:rsidRPr="00F24F68" w:rsidRDefault="00F24F68" w:rsidP="0054330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F24F68">
        <w:rPr>
          <w:rFonts w:ascii="Arial" w:eastAsia="Times New Roman" w:hAnsi="Arial" w:cs="Arial"/>
          <w:b/>
          <w:bCs/>
          <w:sz w:val="28"/>
          <w:szCs w:val="24"/>
          <w:lang w:eastAsia="es-MX"/>
        </w:rPr>
        <w:t>Lenguaje oral</w:t>
      </w:r>
      <w:r w:rsidRPr="00F24F68">
        <w:rPr>
          <w:rFonts w:ascii="Arial" w:eastAsia="Times New Roman" w:hAnsi="Arial" w:cs="Arial"/>
          <w:sz w:val="24"/>
          <w:szCs w:val="24"/>
          <w:lang w:eastAsia="es-MX"/>
        </w:rPr>
        <w:t>: presentan en primer lugar una capacidad limitada para el uso del lenguaje expresivo y comprensivo (por lo que aprenden a hablar tardíamente y con notables dificultades). Además, su lenguaje está muy limitado al empleo de formas simples de comunicación no verbal (con dificultades para comprender órdenes sencillas).</w:t>
      </w:r>
    </w:p>
    <w:p w:rsidR="00F24F68" w:rsidRPr="00F24F68" w:rsidRDefault="00F24F68" w:rsidP="0054330D">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F24F68">
        <w:rPr>
          <w:rFonts w:ascii="Arial" w:eastAsia="Times New Roman" w:hAnsi="Arial" w:cs="Arial"/>
          <w:b/>
          <w:bCs/>
          <w:sz w:val="28"/>
          <w:szCs w:val="24"/>
          <w:lang w:eastAsia="es-MX"/>
        </w:rPr>
        <w:t>Autonomía personal</w:t>
      </w:r>
      <w:r w:rsidRPr="00F24F68">
        <w:rPr>
          <w:rFonts w:ascii="Arial" w:eastAsia="Times New Roman" w:hAnsi="Arial" w:cs="Arial"/>
          <w:sz w:val="24"/>
          <w:szCs w:val="24"/>
          <w:lang w:eastAsia="es-MX"/>
        </w:rPr>
        <w:t>: tienen, en el mejor de los casos, limitaciones para lograr las pautas del cuidado personal, aseo, vestido y alimentación. Por lo general, necesitan ayuda para el correcto desempeño de estas actividades. Incluso puede que no alcancen una autonomía personal mínima a lo largo de toda la vida.</w:t>
      </w:r>
    </w:p>
    <w:p w:rsidR="00F24F68" w:rsidRPr="00F24F68" w:rsidRDefault="00F24F68" w:rsidP="0054330D">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F24F68">
        <w:rPr>
          <w:rFonts w:ascii="Arial" w:eastAsia="Times New Roman" w:hAnsi="Arial" w:cs="Arial"/>
          <w:b/>
          <w:bCs/>
          <w:sz w:val="28"/>
          <w:szCs w:val="24"/>
          <w:lang w:eastAsia="es-MX"/>
        </w:rPr>
        <w:t>Actividades escolares</w:t>
      </w:r>
      <w:r w:rsidRPr="00F24F68">
        <w:rPr>
          <w:rFonts w:ascii="Arial" w:eastAsia="Times New Roman" w:hAnsi="Arial" w:cs="Arial"/>
          <w:sz w:val="24"/>
          <w:szCs w:val="24"/>
          <w:lang w:eastAsia="es-MX"/>
        </w:rPr>
        <w:t>: necesitan adaptaciones muy significativas de los programas escolares, precisando ayuda y supervisión constantes. Estas ayudas difícilmente se les pueden prestar en el aula ordinaria, por lo que tienen que ser escolarizados en </w:t>
      </w:r>
      <w:r w:rsidRPr="00FC0279">
        <w:rPr>
          <w:rFonts w:ascii="Arial" w:eastAsia="Times New Roman" w:hAnsi="Arial" w:cs="Arial"/>
          <w:bCs/>
          <w:sz w:val="24"/>
          <w:szCs w:val="24"/>
          <w:lang w:eastAsia="es-MX"/>
        </w:rPr>
        <w:t>aulas centros específicos</w:t>
      </w:r>
      <w:r w:rsidRPr="00F24F68">
        <w:rPr>
          <w:rFonts w:ascii="Arial" w:eastAsia="Times New Roman" w:hAnsi="Arial" w:cs="Arial"/>
          <w:b/>
          <w:bCs/>
          <w:sz w:val="24"/>
          <w:szCs w:val="24"/>
          <w:lang w:eastAsia="es-MX"/>
        </w:rPr>
        <w:t>.</w:t>
      </w:r>
      <w:r w:rsidRPr="00F24F68">
        <w:rPr>
          <w:rFonts w:ascii="Arial" w:eastAsia="Times New Roman" w:hAnsi="Arial" w:cs="Arial"/>
          <w:sz w:val="24"/>
          <w:szCs w:val="24"/>
          <w:lang w:eastAsia="es-MX"/>
        </w:rPr>
        <w:t> En casos extremos, sus limitaciones en todos los ámbitos del desarrollo impiden la aplicación de una programación basada en la adaptación de los programas escolares. Estas situaciones precisan una intervención escolar orientada al desarrollo e implantación de hábitos y destrezas.</w:t>
      </w:r>
    </w:p>
    <w:p w:rsidR="00F24F68" w:rsidRPr="00F24F68" w:rsidRDefault="00F24F68" w:rsidP="0054330D">
      <w:pPr>
        <w:numPr>
          <w:ilvl w:val="0"/>
          <w:numId w:val="10"/>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F24F68">
        <w:rPr>
          <w:rFonts w:ascii="Arial" w:eastAsia="Times New Roman" w:hAnsi="Arial" w:cs="Arial"/>
          <w:b/>
          <w:bCs/>
          <w:sz w:val="28"/>
          <w:szCs w:val="24"/>
          <w:lang w:eastAsia="es-MX"/>
        </w:rPr>
        <w:t>Adaptación a la vida social y laboral</w:t>
      </w:r>
      <w:r w:rsidRPr="00F24F68">
        <w:rPr>
          <w:rFonts w:ascii="Arial" w:eastAsia="Times New Roman" w:hAnsi="Arial" w:cs="Arial"/>
          <w:sz w:val="24"/>
          <w:szCs w:val="24"/>
          <w:lang w:eastAsia="es-MX"/>
        </w:rPr>
        <w:t>: en el mejor escenario, se pueden adaptar a tareas laborales rutinarias, de escasa dificultad y con ayuda y supervisión continuadas. En la vida adulta, logran una reducida o nula autonomía social, alcanzando difícilmente una vida independiente.</w:t>
      </w:r>
    </w:p>
    <w:p w:rsidR="00EE2E99" w:rsidRDefault="0054330D" w:rsidP="0054330D">
      <w:pPr>
        <w:spacing w:before="100" w:beforeAutospacing="1" w:after="100" w:afterAutospacing="1"/>
        <w:jc w:val="center"/>
        <w:rPr>
          <w:rFonts w:ascii="Century Gothic" w:hAnsi="Century Gothic" w:cs="Arial"/>
          <w:b/>
          <w:color w:val="31849B" w:themeColor="accent5" w:themeShade="BF"/>
          <w:sz w:val="40"/>
          <w:szCs w:val="28"/>
        </w:rPr>
      </w:pPr>
      <w:r w:rsidRPr="0054330D">
        <w:rPr>
          <w:rFonts w:ascii="Century Gothic" w:hAnsi="Century Gothic" w:cs="Arial"/>
          <w:b/>
          <w:color w:val="31849B" w:themeColor="accent5" w:themeShade="BF"/>
          <w:sz w:val="40"/>
          <w:szCs w:val="28"/>
        </w:rPr>
        <w:t>TRATAMIENTO</w:t>
      </w:r>
    </w:p>
    <w:p w:rsidR="0054330D" w:rsidRPr="0054330D" w:rsidRDefault="0054330D" w:rsidP="0054330D">
      <w:pPr>
        <w:shd w:val="clear" w:color="auto" w:fill="FFFFFF"/>
        <w:spacing w:after="100" w:afterAutospacing="1" w:line="240" w:lineRule="auto"/>
        <w:jc w:val="both"/>
        <w:rPr>
          <w:rFonts w:ascii="Arial" w:eastAsia="Times New Roman" w:hAnsi="Arial" w:cs="Arial"/>
          <w:sz w:val="24"/>
          <w:szCs w:val="21"/>
          <w:lang w:eastAsia="es-MX"/>
        </w:rPr>
      </w:pPr>
      <w:r w:rsidRPr="0054330D">
        <w:rPr>
          <w:rFonts w:ascii="Arial" w:eastAsia="Times New Roman" w:hAnsi="Arial" w:cs="Arial"/>
          <w:sz w:val="24"/>
          <w:szCs w:val="21"/>
          <w:lang w:eastAsia="es-MX"/>
        </w:rPr>
        <w:t>Un niño con discapacidad intelectual (DI) está mejor atendido por un equipo multidisciplinario integrado, entre otros, por el médico de atención primaria, trabajadores sociales, logopedas, terapeutas ocupacionales, fisioterapeutas, pediatras especialistas en neurología o en desarrollo, psicólogos, especialistas en nutrición y educadores. Junto con la familia, estas personas desarrollan un programa amplio e individualizado para el niño, que debe comenzar tan pronto como se sospeche el diagnóstico de discapacidad intelectual. Los padres y los hermanos del niño también necesitan apoyo emocional y, en ocasiones, orientación. Toda la familia debe ser una parte íntegra del programa.</w:t>
      </w:r>
    </w:p>
    <w:p w:rsidR="0054330D" w:rsidRPr="0054330D" w:rsidRDefault="0054330D" w:rsidP="0054330D">
      <w:pPr>
        <w:shd w:val="clear" w:color="auto" w:fill="FFFFFF"/>
        <w:spacing w:after="100" w:afterAutospacing="1" w:line="240" w:lineRule="auto"/>
        <w:jc w:val="both"/>
        <w:rPr>
          <w:rFonts w:ascii="Arial" w:eastAsia="Times New Roman" w:hAnsi="Arial" w:cs="Arial"/>
          <w:sz w:val="24"/>
          <w:szCs w:val="21"/>
          <w:lang w:eastAsia="es-MX"/>
        </w:rPr>
      </w:pPr>
      <w:r w:rsidRPr="0054330D">
        <w:rPr>
          <w:rFonts w:ascii="Arial" w:eastAsia="Times New Roman" w:hAnsi="Arial" w:cs="Arial"/>
          <w:sz w:val="24"/>
          <w:szCs w:val="21"/>
          <w:lang w:eastAsia="es-MX"/>
        </w:rPr>
        <w:lastRenderedPageBreak/>
        <w:t>Hay que tener en consideración el conjunto global de aspectos débiles y fuertes del niño para determinar el tipo de apoyo necesario. Deben tenerse en cuenta todos los factores relativos a la discapacidad física, problemas de personalidad, enfermedad mental y habilidades interpersonales. Los niños afectados con problemas de salud mental concomitantes, como depresión, han de recibir medicación apropiada en dosis similares a las administradas a niños sin discapacidad intelectual. De todos modos, administrar medicamentos a estos niños sin proporcionarles terapia del comportamiento y cambios en su entorno no suele ser eficaz.</w:t>
      </w:r>
    </w:p>
    <w:p w:rsidR="0054330D" w:rsidRDefault="0054330D" w:rsidP="0054330D">
      <w:pPr>
        <w:shd w:val="clear" w:color="auto" w:fill="FFFFFF"/>
        <w:spacing w:after="100" w:afterAutospacing="1" w:line="240" w:lineRule="auto"/>
        <w:jc w:val="both"/>
        <w:rPr>
          <w:rFonts w:ascii="Arial" w:eastAsia="Times New Roman" w:hAnsi="Arial" w:cs="Arial"/>
          <w:sz w:val="24"/>
          <w:szCs w:val="21"/>
          <w:lang w:eastAsia="es-MX"/>
        </w:rPr>
      </w:pPr>
      <w:r w:rsidRPr="0054330D">
        <w:rPr>
          <w:rFonts w:ascii="Arial" w:eastAsia="Times New Roman" w:hAnsi="Arial" w:cs="Arial"/>
          <w:sz w:val="24"/>
          <w:szCs w:val="21"/>
          <w:lang w:eastAsia="es-MX"/>
        </w:rPr>
        <w:t>Todos los niños con deficiencia intelectual sacan provecho de la educación especial. El Acta Federal para la Educación de Personas con Discapacidades (IDEA, por sus siglas en inglés) establece que los niños y adolescentes con discapacidad intelectual u otros trastornos del desarrollo tienen derecho a una educación gratuita y apropiada impartida en las escuelas públicas. La educación debe impartirse de la forma menos restrictiva posible y en ambientes no excluyentes, donde los niños tienen la oportunidad de interaccionar con compañeros no discapacitados, con igual acceso a los recursos de la comunidad.</w:t>
      </w:r>
    </w:p>
    <w:p w:rsidR="0054330D" w:rsidRDefault="0054330D" w:rsidP="0054330D">
      <w:pPr>
        <w:shd w:val="clear" w:color="auto" w:fill="FFFFFF"/>
        <w:spacing w:after="100" w:afterAutospacing="1" w:line="240" w:lineRule="auto"/>
        <w:rPr>
          <w:rFonts w:ascii="Arial" w:eastAsia="Times New Roman" w:hAnsi="Arial" w:cs="Arial"/>
          <w:sz w:val="24"/>
          <w:szCs w:val="21"/>
          <w:lang w:eastAsia="es-MX"/>
        </w:rPr>
      </w:pPr>
    </w:p>
    <w:p w:rsidR="0054330D" w:rsidRDefault="0054330D" w:rsidP="0054330D">
      <w:pPr>
        <w:shd w:val="clear" w:color="auto" w:fill="FFFFFF"/>
        <w:spacing w:after="100" w:afterAutospacing="1" w:line="240" w:lineRule="auto"/>
        <w:jc w:val="center"/>
        <w:rPr>
          <w:rFonts w:ascii="Century Gothic" w:eastAsia="Times New Roman" w:hAnsi="Century Gothic" w:cs="Arial"/>
          <w:b/>
          <w:color w:val="D99594" w:themeColor="accent2" w:themeTint="99"/>
          <w:sz w:val="72"/>
          <w:szCs w:val="21"/>
          <w:lang w:eastAsia="es-MX"/>
        </w:rPr>
      </w:pPr>
      <w:r w:rsidRPr="0054330D">
        <w:rPr>
          <w:rFonts w:ascii="Century Gothic" w:eastAsia="Times New Roman" w:hAnsi="Century Gothic" w:cs="Arial"/>
          <w:b/>
          <w:color w:val="D99594" w:themeColor="accent2" w:themeTint="99"/>
          <w:sz w:val="72"/>
          <w:szCs w:val="21"/>
          <w:lang w:eastAsia="es-MX"/>
        </w:rPr>
        <w:t>DEFICIENCIA MENTAL</w:t>
      </w:r>
    </w:p>
    <w:p w:rsidR="0054330D" w:rsidRPr="0054330D" w:rsidRDefault="0054330D" w:rsidP="0054330D">
      <w:pPr>
        <w:shd w:val="clear" w:color="auto" w:fill="FFFFFF"/>
        <w:spacing w:after="100" w:afterAutospacing="1" w:line="240" w:lineRule="auto"/>
        <w:rPr>
          <w:rFonts w:ascii="Arial" w:hAnsi="Arial" w:cs="Arial"/>
          <w:b/>
          <w:sz w:val="36"/>
          <w:szCs w:val="21"/>
          <w:shd w:val="clear" w:color="auto" w:fill="FFFFFF"/>
        </w:rPr>
      </w:pPr>
      <w:r w:rsidRPr="0054330D">
        <w:rPr>
          <w:rFonts w:ascii="Arial" w:hAnsi="Arial" w:cs="Arial"/>
          <w:b/>
          <w:sz w:val="36"/>
          <w:szCs w:val="21"/>
          <w:shd w:val="clear" w:color="auto" w:fill="FFFFFF"/>
        </w:rPr>
        <w:t>CONCEPTO</w:t>
      </w:r>
    </w:p>
    <w:p w:rsidR="0054330D" w:rsidRDefault="0054330D" w:rsidP="0054330D">
      <w:pPr>
        <w:shd w:val="clear" w:color="auto" w:fill="FFFFFF"/>
        <w:spacing w:after="100" w:afterAutospacing="1" w:line="240" w:lineRule="auto"/>
        <w:jc w:val="both"/>
        <w:rPr>
          <w:rFonts w:ascii="Arial" w:hAnsi="Arial" w:cs="Arial"/>
          <w:sz w:val="24"/>
          <w:szCs w:val="21"/>
          <w:shd w:val="clear" w:color="auto" w:fill="FFFFFF"/>
        </w:rPr>
      </w:pPr>
      <w:r w:rsidRPr="0054330D">
        <w:rPr>
          <w:rFonts w:ascii="Arial" w:hAnsi="Arial" w:cs="Arial"/>
          <w:sz w:val="24"/>
          <w:szCs w:val="21"/>
          <w:shd w:val="clear" w:color="auto" w:fill="FFFFFF"/>
        </w:rPr>
        <w:t>El deficiente mental se caracteriza por un funcionamiento de la inteligencia por debajo de lo normal, y que tiene su origen en el período evolutivo. Este deficiente funcionamiento intelectual va a veces asociado a trastornos de madurez, casi siempre a dificultades de aprendizaje y de adaptación social.</w:t>
      </w:r>
    </w:p>
    <w:p w:rsidR="0054330D" w:rsidRDefault="0054330D" w:rsidP="0054330D">
      <w:pPr>
        <w:shd w:val="clear" w:color="auto" w:fill="FFFFFF"/>
        <w:spacing w:after="100" w:afterAutospacing="1" w:line="240" w:lineRule="auto"/>
        <w:rPr>
          <w:rFonts w:ascii="Arial" w:hAnsi="Arial" w:cs="Arial"/>
          <w:b/>
          <w:sz w:val="36"/>
          <w:szCs w:val="21"/>
          <w:shd w:val="clear" w:color="auto" w:fill="FFFFFF"/>
        </w:rPr>
      </w:pPr>
      <w:r>
        <w:rPr>
          <w:rFonts w:ascii="Arial" w:hAnsi="Arial" w:cs="Arial"/>
          <w:b/>
          <w:sz w:val="36"/>
          <w:szCs w:val="21"/>
          <w:shd w:val="clear" w:color="auto" w:fill="FFFFFF"/>
        </w:rPr>
        <w:t>GRAD</w:t>
      </w:r>
      <w:r w:rsidRPr="0054330D">
        <w:rPr>
          <w:rFonts w:ascii="Arial" w:hAnsi="Arial" w:cs="Arial"/>
          <w:b/>
          <w:sz w:val="36"/>
          <w:szCs w:val="21"/>
          <w:shd w:val="clear" w:color="auto" w:fill="FFFFFF"/>
        </w:rPr>
        <w:t>O</w:t>
      </w:r>
      <w:r>
        <w:rPr>
          <w:rFonts w:ascii="Arial" w:hAnsi="Arial" w:cs="Arial"/>
          <w:b/>
          <w:sz w:val="36"/>
          <w:szCs w:val="21"/>
          <w:shd w:val="clear" w:color="auto" w:fill="FFFFFF"/>
        </w:rPr>
        <w:t>S DE AFECTACIÓN DE LA DEFICIENCIA MENTAL</w:t>
      </w:r>
    </w:p>
    <w:p w:rsidR="0054330D" w:rsidRPr="0054330D" w:rsidRDefault="0054330D" w:rsidP="0054330D">
      <w:pPr>
        <w:shd w:val="clear" w:color="auto" w:fill="FFFFFF"/>
        <w:spacing w:after="100" w:afterAutospacing="1" w:line="240" w:lineRule="auto"/>
        <w:jc w:val="both"/>
        <w:rPr>
          <w:rFonts w:ascii="Arial" w:hAnsi="Arial" w:cs="Arial"/>
          <w:sz w:val="24"/>
          <w:szCs w:val="18"/>
          <w:shd w:val="clear" w:color="auto" w:fill="FFFFFF"/>
        </w:rPr>
      </w:pPr>
      <w:r w:rsidRPr="0054330D">
        <w:rPr>
          <w:rFonts w:ascii="Arial" w:hAnsi="Arial" w:cs="Arial"/>
          <w:sz w:val="24"/>
          <w:szCs w:val="18"/>
          <w:shd w:val="clear" w:color="auto" w:fill="FFFFFF"/>
        </w:rPr>
        <w:t>Se utiliza el C.I. (cociente intelectual) para clasificar la deficiencia mental y es el resultado de dividir la E.M. (edad mental) entre la E.C. (edad cronológica) y multiplicarlo por 100:</w:t>
      </w:r>
    </w:p>
    <w:p w:rsidR="0054330D" w:rsidRPr="0054330D" w:rsidRDefault="0054330D" w:rsidP="0054330D">
      <w:pPr>
        <w:pStyle w:val="NormalWeb"/>
        <w:shd w:val="clear" w:color="auto" w:fill="FFFFFF"/>
        <w:spacing w:before="119" w:beforeAutospacing="0" w:line="360" w:lineRule="atLeast"/>
        <w:jc w:val="center"/>
        <w:rPr>
          <w:rFonts w:ascii="Arial" w:hAnsi="Arial" w:cs="Arial"/>
          <w:szCs w:val="18"/>
        </w:rPr>
      </w:pPr>
      <w:r w:rsidRPr="0054330D">
        <w:rPr>
          <w:rFonts w:ascii="Arial" w:hAnsi="Arial" w:cs="Arial"/>
          <w:szCs w:val="18"/>
        </w:rPr>
        <w:t>CI=</w:t>
      </w:r>
      <w:r w:rsidRPr="0054330D">
        <w:rPr>
          <w:rFonts w:ascii="Arial" w:hAnsi="Arial" w:cs="Arial"/>
          <w:szCs w:val="18"/>
          <w:u w:val="single"/>
        </w:rPr>
        <w:t>EM</w:t>
      </w:r>
      <w:r w:rsidRPr="0054330D">
        <w:rPr>
          <w:rStyle w:val="apple-converted-space"/>
          <w:rFonts w:ascii="Arial" w:hAnsi="Arial" w:cs="Arial"/>
          <w:szCs w:val="18"/>
          <w:u w:val="single"/>
        </w:rPr>
        <w:t> </w:t>
      </w:r>
      <w:r w:rsidRPr="0054330D">
        <w:rPr>
          <w:rFonts w:ascii="Arial" w:hAnsi="Arial" w:cs="Arial"/>
          <w:szCs w:val="18"/>
        </w:rPr>
        <w:t>x 100</w:t>
      </w:r>
    </w:p>
    <w:p w:rsidR="0054330D" w:rsidRDefault="0054330D" w:rsidP="0054330D">
      <w:pPr>
        <w:pStyle w:val="NormalWeb"/>
        <w:shd w:val="clear" w:color="auto" w:fill="FFFFFF"/>
        <w:spacing w:before="119" w:beforeAutospacing="0" w:line="360" w:lineRule="atLeast"/>
        <w:jc w:val="center"/>
        <w:rPr>
          <w:rFonts w:ascii="Arial" w:hAnsi="Arial" w:cs="Arial"/>
          <w:szCs w:val="18"/>
        </w:rPr>
      </w:pPr>
      <w:r w:rsidRPr="0054330D">
        <w:rPr>
          <w:rFonts w:ascii="Arial" w:hAnsi="Arial" w:cs="Arial"/>
          <w:szCs w:val="18"/>
        </w:rPr>
        <w:t>EC</w:t>
      </w:r>
    </w:p>
    <w:p w:rsidR="0054330D" w:rsidRPr="0054330D" w:rsidRDefault="0054330D" w:rsidP="0054330D">
      <w:pPr>
        <w:pStyle w:val="NormalWeb"/>
        <w:shd w:val="clear" w:color="auto" w:fill="FFFFFF"/>
        <w:spacing w:before="119" w:beforeAutospacing="0" w:line="360" w:lineRule="atLeast"/>
        <w:jc w:val="center"/>
        <w:rPr>
          <w:rFonts w:ascii="Arial" w:hAnsi="Arial" w:cs="Arial"/>
          <w:szCs w:val="18"/>
        </w:rPr>
      </w:pP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szCs w:val="18"/>
        </w:rPr>
      </w:pPr>
      <w:r w:rsidRPr="0054330D">
        <w:rPr>
          <w:rFonts w:ascii="Arial" w:hAnsi="Arial" w:cs="Arial"/>
          <w:szCs w:val="18"/>
        </w:rPr>
        <w:lastRenderedPageBreak/>
        <w:t>Hay cinco grados de deficiencia mental:</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szCs w:val="18"/>
        </w:rPr>
      </w:pPr>
      <w:r w:rsidRPr="0054330D">
        <w:rPr>
          <w:rFonts w:ascii="Arial" w:hAnsi="Arial" w:cs="Arial"/>
          <w:b/>
          <w:szCs w:val="18"/>
        </w:rPr>
        <w:t>1.</w:t>
      </w:r>
      <w:r w:rsidRPr="0054330D">
        <w:rPr>
          <w:rFonts w:ascii="Arial" w:hAnsi="Arial" w:cs="Arial"/>
          <w:szCs w:val="18"/>
        </w:rPr>
        <w:t xml:space="preserve"> Límite o </w:t>
      </w:r>
      <w:proofErr w:type="spellStart"/>
      <w:r w:rsidRPr="0054330D">
        <w:rPr>
          <w:rFonts w:ascii="Arial" w:hAnsi="Arial" w:cs="Arial"/>
          <w:szCs w:val="18"/>
        </w:rPr>
        <w:t>bordeline</w:t>
      </w:r>
      <w:proofErr w:type="spellEnd"/>
      <w:r w:rsidRPr="0054330D">
        <w:rPr>
          <w:rFonts w:ascii="Arial" w:hAnsi="Arial" w:cs="Arial"/>
          <w:szCs w:val="18"/>
        </w:rPr>
        <w:t xml:space="preserve"> 68-85</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szCs w:val="18"/>
        </w:rPr>
      </w:pPr>
      <w:r w:rsidRPr="0054330D">
        <w:rPr>
          <w:rFonts w:ascii="Arial" w:hAnsi="Arial" w:cs="Arial"/>
          <w:b/>
          <w:szCs w:val="18"/>
        </w:rPr>
        <w:t>2</w:t>
      </w:r>
      <w:r w:rsidRPr="0054330D">
        <w:rPr>
          <w:rFonts w:ascii="Arial" w:hAnsi="Arial" w:cs="Arial"/>
          <w:szCs w:val="18"/>
        </w:rPr>
        <w:t>. Ligera 52-68</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szCs w:val="18"/>
        </w:rPr>
      </w:pPr>
      <w:r w:rsidRPr="0054330D">
        <w:rPr>
          <w:rFonts w:ascii="Arial" w:hAnsi="Arial" w:cs="Arial"/>
          <w:b/>
          <w:szCs w:val="18"/>
        </w:rPr>
        <w:t>3</w:t>
      </w:r>
      <w:r w:rsidRPr="0054330D">
        <w:rPr>
          <w:rFonts w:ascii="Arial" w:hAnsi="Arial" w:cs="Arial"/>
          <w:szCs w:val="18"/>
        </w:rPr>
        <w:t>. Media 36-51</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szCs w:val="18"/>
        </w:rPr>
      </w:pPr>
      <w:r w:rsidRPr="0054330D">
        <w:rPr>
          <w:rFonts w:ascii="Arial" w:hAnsi="Arial" w:cs="Arial"/>
          <w:b/>
          <w:szCs w:val="18"/>
        </w:rPr>
        <w:t>4</w:t>
      </w:r>
      <w:r w:rsidRPr="0054330D">
        <w:rPr>
          <w:rFonts w:ascii="Arial" w:hAnsi="Arial" w:cs="Arial"/>
          <w:szCs w:val="18"/>
        </w:rPr>
        <w:t>. Severa 20-35</w:t>
      </w:r>
    </w:p>
    <w:p w:rsidR="0054330D" w:rsidRPr="0054330D" w:rsidRDefault="0054330D" w:rsidP="0054330D">
      <w:pPr>
        <w:pStyle w:val="NormalWeb"/>
        <w:pBdr>
          <w:bottom w:val="single" w:sz="6" w:space="1" w:color="000000"/>
        </w:pBdr>
        <w:shd w:val="clear" w:color="auto" w:fill="FFFFFF"/>
        <w:spacing w:before="119" w:beforeAutospacing="0" w:line="360" w:lineRule="atLeast"/>
        <w:ind w:firstLine="567"/>
        <w:jc w:val="both"/>
        <w:rPr>
          <w:rFonts w:ascii="Arial" w:hAnsi="Arial" w:cs="Arial"/>
          <w:szCs w:val="18"/>
        </w:rPr>
      </w:pPr>
      <w:r w:rsidRPr="0054330D">
        <w:rPr>
          <w:rFonts w:ascii="Arial" w:hAnsi="Arial" w:cs="Arial"/>
          <w:b/>
          <w:szCs w:val="18"/>
        </w:rPr>
        <w:t>5</w:t>
      </w:r>
      <w:r w:rsidRPr="0054330D">
        <w:rPr>
          <w:rFonts w:ascii="Arial" w:hAnsi="Arial" w:cs="Arial"/>
          <w:szCs w:val="18"/>
        </w:rPr>
        <w:t>. Profunda inferior a 20</w:t>
      </w:r>
    </w:p>
    <w:p w:rsidR="0054330D" w:rsidRPr="0054330D" w:rsidRDefault="0054330D" w:rsidP="0054330D">
      <w:pPr>
        <w:pStyle w:val="NormalWeb"/>
        <w:numPr>
          <w:ilvl w:val="0"/>
          <w:numId w:val="15"/>
        </w:numPr>
        <w:shd w:val="clear" w:color="auto" w:fill="FFFFFF"/>
        <w:spacing w:before="119" w:beforeAutospacing="0" w:line="360" w:lineRule="atLeast"/>
        <w:jc w:val="both"/>
        <w:rPr>
          <w:rFonts w:ascii="Arial" w:hAnsi="Arial" w:cs="Arial"/>
          <w:szCs w:val="18"/>
        </w:rPr>
      </w:pPr>
      <w:r w:rsidRPr="0054330D">
        <w:rPr>
          <w:rStyle w:val="nfasis"/>
          <w:rFonts w:ascii="Arial" w:hAnsi="Arial" w:cs="Arial"/>
          <w:b/>
          <w:sz w:val="28"/>
          <w:szCs w:val="18"/>
        </w:rPr>
        <w:t>Deficiencia mental límite</w:t>
      </w:r>
      <w:r w:rsidRPr="0054330D">
        <w:rPr>
          <w:rStyle w:val="nfasis"/>
          <w:rFonts w:ascii="Arial" w:hAnsi="Arial" w:cs="Arial"/>
          <w:b/>
          <w:szCs w:val="18"/>
        </w:rPr>
        <w:t>.</w:t>
      </w:r>
      <w:r w:rsidRPr="0054330D">
        <w:rPr>
          <w:rStyle w:val="apple-converted-space"/>
          <w:rFonts w:ascii="Arial" w:hAnsi="Arial" w:cs="Arial"/>
          <w:szCs w:val="18"/>
        </w:rPr>
        <w:t> </w:t>
      </w:r>
      <w:r w:rsidRPr="0054330D">
        <w:rPr>
          <w:rFonts w:ascii="Arial" w:hAnsi="Arial" w:cs="Arial"/>
          <w:szCs w:val="18"/>
        </w:rPr>
        <w:t>Se puede decir que tales niños no son deficientes mentales, pues tienen muchas posibilidades, sólo manifiestan retraso o dificultad en el aprendizaje, por ejemplo: los sujetos de ambiente sociocultural deprimido.</w:t>
      </w:r>
    </w:p>
    <w:p w:rsidR="0054330D" w:rsidRPr="0054330D" w:rsidRDefault="0054330D" w:rsidP="0054330D">
      <w:pPr>
        <w:pStyle w:val="NormalWeb"/>
        <w:numPr>
          <w:ilvl w:val="0"/>
          <w:numId w:val="15"/>
        </w:numPr>
        <w:shd w:val="clear" w:color="auto" w:fill="FFFFFF"/>
        <w:spacing w:before="119" w:beforeAutospacing="0" w:line="360" w:lineRule="atLeast"/>
        <w:jc w:val="both"/>
        <w:rPr>
          <w:rFonts w:ascii="Arial" w:hAnsi="Arial" w:cs="Arial"/>
          <w:szCs w:val="18"/>
        </w:rPr>
      </w:pPr>
      <w:r w:rsidRPr="0054330D">
        <w:rPr>
          <w:rStyle w:val="nfasis"/>
          <w:rFonts w:ascii="Arial" w:hAnsi="Arial" w:cs="Arial"/>
          <w:b/>
          <w:sz w:val="28"/>
          <w:szCs w:val="18"/>
        </w:rPr>
        <w:t>Deficiencia mental ligera</w:t>
      </w:r>
      <w:r w:rsidRPr="0054330D">
        <w:rPr>
          <w:rStyle w:val="nfasis"/>
          <w:rFonts w:ascii="Arial" w:hAnsi="Arial" w:cs="Arial"/>
          <w:szCs w:val="18"/>
        </w:rPr>
        <w:t>.</w:t>
      </w:r>
      <w:r w:rsidRPr="0054330D">
        <w:rPr>
          <w:rStyle w:val="apple-converted-space"/>
          <w:rFonts w:ascii="Arial" w:hAnsi="Arial" w:cs="Arial"/>
          <w:szCs w:val="18"/>
        </w:rPr>
        <w:t> </w:t>
      </w:r>
      <w:r w:rsidRPr="0054330D">
        <w:rPr>
          <w:rFonts w:ascii="Arial" w:hAnsi="Arial" w:cs="Arial"/>
          <w:szCs w:val="18"/>
        </w:rPr>
        <w:t>No son claramente deficientes mentales, son de origen cultural, familiar o ambiental; pueden desarrollar habilidades sociales y comunicación; presentan un retraso mínimo en tareas perceptivas y motoras; en la escuela tienen dificultades en el aprendizaje de técnicas instrumentales (lectura, escritura y cálculo); alcanzan un nivel escolar de ciclo medio (Ed. Primaria).</w:t>
      </w:r>
    </w:p>
    <w:p w:rsidR="0054330D" w:rsidRPr="0054330D" w:rsidRDefault="0054330D" w:rsidP="0054330D">
      <w:pPr>
        <w:pStyle w:val="NormalWeb"/>
        <w:numPr>
          <w:ilvl w:val="0"/>
          <w:numId w:val="15"/>
        </w:numPr>
        <w:shd w:val="clear" w:color="auto" w:fill="FFFFFF"/>
        <w:spacing w:before="119" w:beforeAutospacing="0" w:line="360" w:lineRule="atLeast"/>
        <w:jc w:val="both"/>
        <w:rPr>
          <w:rFonts w:ascii="Arial" w:hAnsi="Arial" w:cs="Arial"/>
          <w:szCs w:val="18"/>
        </w:rPr>
      </w:pPr>
      <w:r w:rsidRPr="0054330D">
        <w:rPr>
          <w:rStyle w:val="nfasis"/>
          <w:rFonts w:ascii="Arial" w:hAnsi="Arial" w:cs="Arial"/>
          <w:b/>
          <w:sz w:val="28"/>
          <w:szCs w:val="18"/>
        </w:rPr>
        <w:t>Deficiencia mental moderada</w:t>
      </w:r>
      <w:r w:rsidRPr="0054330D">
        <w:rPr>
          <w:rStyle w:val="nfasis"/>
          <w:rFonts w:ascii="Arial" w:hAnsi="Arial" w:cs="Arial"/>
          <w:szCs w:val="18"/>
        </w:rPr>
        <w:t>.</w:t>
      </w:r>
      <w:r w:rsidRPr="0054330D">
        <w:rPr>
          <w:rStyle w:val="apple-converted-space"/>
          <w:rFonts w:ascii="Arial" w:hAnsi="Arial" w:cs="Arial"/>
          <w:szCs w:val="18"/>
        </w:rPr>
        <w:t> </w:t>
      </w:r>
      <w:r w:rsidRPr="0054330D">
        <w:rPr>
          <w:rFonts w:ascii="Arial" w:hAnsi="Arial" w:cs="Arial"/>
          <w:szCs w:val="18"/>
        </w:rPr>
        <w:t>Adquieren hábitos personales y sociales; se comunican mediante lenguaje oral si bien con dificultades de expresión; tienen un desarrollo motor aceptable, pero difícilmente dominan técnicas instrumentales de lectura, escritura y cálculo.</w:t>
      </w:r>
    </w:p>
    <w:p w:rsidR="0054330D" w:rsidRPr="0054330D" w:rsidRDefault="0054330D" w:rsidP="0054330D">
      <w:pPr>
        <w:pStyle w:val="NormalWeb"/>
        <w:numPr>
          <w:ilvl w:val="0"/>
          <w:numId w:val="15"/>
        </w:numPr>
        <w:shd w:val="clear" w:color="auto" w:fill="FFFFFF"/>
        <w:spacing w:before="119" w:beforeAutospacing="0" w:line="360" w:lineRule="atLeast"/>
        <w:jc w:val="both"/>
        <w:rPr>
          <w:rFonts w:ascii="Arial" w:hAnsi="Arial" w:cs="Arial"/>
          <w:szCs w:val="18"/>
        </w:rPr>
      </w:pPr>
      <w:r w:rsidRPr="0054330D">
        <w:rPr>
          <w:rStyle w:val="nfasis"/>
          <w:rFonts w:ascii="Arial" w:hAnsi="Arial" w:cs="Arial"/>
          <w:b/>
          <w:sz w:val="28"/>
          <w:szCs w:val="18"/>
        </w:rPr>
        <w:t>Deficiencia mental severa.</w:t>
      </w:r>
      <w:r w:rsidRPr="0054330D">
        <w:rPr>
          <w:rStyle w:val="apple-converted-space"/>
          <w:rFonts w:ascii="Arial" w:hAnsi="Arial" w:cs="Arial"/>
          <w:b/>
          <w:sz w:val="28"/>
          <w:szCs w:val="18"/>
        </w:rPr>
        <w:t> </w:t>
      </w:r>
      <w:r w:rsidRPr="0054330D">
        <w:rPr>
          <w:rFonts w:ascii="Arial" w:hAnsi="Arial" w:cs="Arial"/>
          <w:szCs w:val="18"/>
        </w:rPr>
        <w:t>Necesitan protección y ayuda, ya que su autonomía social y personal es muy pobre; presentan grave deterioro psicomotor, lenguaje oral pobre; pueden ser adiestrados en habilidades de autocuidado básico.</w:t>
      </w:r>
    </w:p>
    <w:p w:rsidR="0054330D" w:rsidRPr="0054330D" w:rsidRDefault="0054330D" w:rsidP="0054330D">
      <w:pPr>
        <w:pStyle w:val="NormalWeb"/>
        <w:numPr>
          <w:ilvl w:val="0"/>
          <w:numId w:val="15"/>
        </w:numPr>
        <w:shd w:val="clear" w:color="auto" w:fill="FFFFFF"/>
        <w:spacing w:before="119" w:beforeAutospacing="0" w:line="360" w:lineRule="atLeast"/>
        <w:jc w:val="both"/>
        <w:rPr>
          <w:rFonts w:ascii="Arial" w:hAnsi="Arial" w:cs="Arial"/>
          <w:szCs w:val="18"/>
        </w:rPr>
      </w:pPr>
      <w:r w:rsidRPr="0054330D">
        <w:rPr>
          <w:rStyle w:val="nfasis"/>
          <w:rFonts w:ascii="Arial" w:hAnsi="Arial" w:cs="Arial"/>
          <w:b/>
          <w:sz w:val="28"/>
          <w:szCs w:val="18"/>
        </w:rPr>
        <w:t>Deficiencia mental profunda</w:t>
      </w:r>
      <w:r w:rsidRPr="0054330D">
        <w:rPr>
          <w:rStyle w:val="nfasis"/>
          <w:rFonts w:ascii="Arial" w:hAnsi="Arial" w:cs="Arial"/>
          <w:szCs w:val="18"/>
        </w:rPr>
        <w:t>.</w:t>
      </w:r>
      <w:r w:rsidRPr="0054330D">
        <w:rPr>
          <w:rStyle w:val="apple-converted-space"/>
          <w:rFonts w:ascii="Arial" w:hAnsi="Arial" w:cs="Arial"/>
          <w:szCs w:val="18"/>
        </w:rPr>
        <w:t> </w:t>
      </w:r>
      <w:r w:rsidRPr="0054330D">
        <w:rPr>
          <w:rFonts w:ascii="Arial" w:hAnsi="Arial" w:cs="Arial"/>
          <w:szCs w:val="18"/>
        </w:rPr>
        <w:t xml:space="preserve">Tienen grave deterioro en aspectos </w:t>
      </w:r>
      <w:proofErr w:type="spellStart"/>
      <w:r w:rsidRPr="0054330D">
        <w:rPr>
          <w:rFonts w:ascii="Arial" w:hAnsi="Arial" w:cs="Arial"/>
          <w:szCs w:val="18"/>
        </w:rPr>
        <w:t>sensoriomotrices</w:t>
      </w:r>
      <w:proofErr w:type="spellEnd"/>
      <w:r w:rsidRPr="0054330D">
        <w:rPr>
          <w:rFonts w:ascii="Arial" w:hAnsi="Arial" w:cs="Arial"/>
          <w:szCs w:val="18"/>
        </w:rPr>
        <w:t xml:space="preserve"> y de comunicación con el medio. Son dependientes en casi todas sus funciones y actividades, ya que las deficiencias físicas e intelectuales son extremas.</w:t>
      </w:r>
    </w:p>
    <w:p w:rsidR="0054330D" w:rsidRPr="0054330D" w:rsidRDefault="0054330D" w:rsidP="0054330D">
      <w:pPr>
        <w:shd w:val="clear" w:color="auto" w:fill="FFFFFF"/>
        <w:spacing w:after="100" w:afterAutospacing="1" w:line="240" w:lineRule="auto"/>
        <w:rPr>
          <w:rFonts w:ascii="Arial" w:hAnsi="Arial" w:cs="Arial"/>
          <w:sz w:val="24"/>
          <w:szCs w:val="21"/>
          <w:shd w:val="clear" w:color="auto" w:fill="FFFFFF"/>
        </w:rPr>
      </w:pPr>
    </w:p>
    <w:p w:rsidR="0054330D" w:rsidRPr="0054330D" w:rsidRDefault="0054330D" w:rsidP="0054330D">
      <w:pPr>
        <w:shd w:val="clear" w:color="auto" w:fill="FFFFFF"/>
        <w:spacing w:after="100" w:afterAutospacing="1" w:line="240" w:lineRule="auto"/>
        <w:jc w:val="both"/>
        <w:rPr>
          <w:rFonts w:ascii="Arial" w:hAnsi="Arial" w:cs="Arial"/>
          <w:b/>
          <w:sz w:val="24"/>
          <w:szCs w:val="24"/>
          <w:shd w:val="clear" w:color="auto" w:fill="FFFFFF"/>
        </w:rPr>
      </w:pPr>
      <w:r w:rsidRPr="0054330D">
        <w:rPr>
          <w:rFonts w:ascii="Arial" w:hAnsi="Arial" w:cs="Arial"/>
          <w:b/>
          <w:sz w:val="36"/>
          <w:szCs w:val="21"/>
          <w:shd w:val="clear" w:color="auto" w:fill="FFFFFF"/>
        </w:rPr>
        <w:lastRenderedPageBreak/>
        <w:t>C</w:t>
      </w:r>
      <w:r>
        <w:rPr>
          <w:rFonts w:ascii="Arial" w:hAnsi="Arial" w:cs="Arial"/>
          <w:b/>
          <w:sz w:val="36"/>
          <w:szCs w:val="21"/>
          <w:shd w:val="clear" w:color="auto" w:fill="FFFFFF"/>
        </w:rPr>
        <w:t>AUSAS</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Causas predisponentes</w:t>
      </w:r>
    </w:p>
    <w:p w:rsidR="0054330D" w:rsidRPr="0054330D" w:rsidRDefault="0054330D" w:rsidP="0054330D">
      <w:pPr>
        <w:pStyle w:val="NormalWeb"/>
        <w:numPr>
          <w:ilvl w:val="0"/>
          <w:numId w:val="16"/>
        </w:numPr>
        <w:shd w:val="clear" w:color="auto" w:fill="FFFFFF"/>
        <w:spacing w:before="119" w:beforeAutospacing="0" w:line="360" w:lineRule="atLeast"/>
        <w:jc w:val="both"/>
        <w:rPr>
          <w:rFonts w:ascii="Arial" w:hAnsi="Arial" w:cs="Arial"/>
        </w:rPr>
      </w:pPr>
      <w:r w:rsidRPr="0054330D">
        <w:rPr>
          <w:rStyle w:val="nfasis"/>
          <w:rFonts w:ascii="Arial" w:hAnsi="Arial" w:cs="Arial"/>
        </w:rPr>
        <w:t>Edad parental:</w:t>
      </w:r>
      <w:r w:rsidRPr="0054330D">
        <w:rPr>
          <w:rStyle w:val="apple-converted-space"/>
          <w:rFonts w:ascii="Arial" w:hAnsi="Arial" w:cs="Arial"/>
        </w:rPr>
        <w:t> </w:t>
      </w:r>
      <w:r w:rsidRPr="0054330D">
        <w:rPr>
          <w:rFonts w:ascii="Arial" w:hAnsi="Arial" w:cs="Arial"/>
        </w:rPr>
        <w:t>mujeres mayores de 35 años, riesgo de engendrar niños deficientes.</w:t>
      </w:r>
    </w:p>
    <w:p w:rsidR="0054330D" w:rsidRPr="0054330D" w:rsidRDefault="0054330D" w:rsidP="0054330D">
      <w:pPr>
        <w:pStyle w:val="NormalWeb"/>
        <w:numPr>
          <w:ilvl w:val="0"/>
          <w:numId w:val="16"/>
        </w:numPr>
        <w:shd w:val="clear" w:color="auto" w:fill="FFFFFF"/>
        <w:spacing w:before="119" w:beforeAutospacing="0" w:line="360" w:lineRule="atLeast"/>
        <w:jc w:val="both"/>
        <w:rPr>
          <w:rFonts w:ascii="Arial" w:hAnsi="Arial" w:cs="Arial"/>
        </w:rPr>
      </w:pPr>
      <w:r w:rsidRPr="0054330D">
        <w:rPr>
          <w:rStyle w:val="nfasis"/>
          <w:rFonts w:ascii="Arial" w:hAnsi="Arial" w:cs="Arial"/>
        </w:rPr>
        <w:t>Factores genéticos:</w:t>
      </w:r>
      <w:r w:rsidRPr="0054330D">
        <w:rPr>
          <w:rStyle w:val="apple-converted-space"/>
          <w:rFonts w:ascii="Arial" w:hAnsi="Arial" w:cs="Arial"/>
        </w:rPr>
        <w:t> </w:t>
      </w:r>
      <w:r w:rsidRPr="0054330D">
        <w:rPr>
          <w:rFonts w:ascii="Arial" w:hAnsi="Arial" w:cs="Arial"/>
        </w:rPr>
        <w:t>alteraciones genéticas y de cromosomas.</w:t>
      </w:r>
    </w:p>
    <w:p w:rsidR="0054330D" w:rsidRPr="0054330D" w:rsidRDefault="0054330D" w:rsidP="0054330D">
      <w:pPr>
        <w:pStyle w:val="NormalWeb"/>
        <w:numPr>
          <w:ilvl w:val="0"/>
          <w:numId w:val="16"/>
        </w:numPr>
        <w:shd w:val="clear" w:color="auto" w:fill="FFFFFF"/>
        <w:spacing w:before="119" w:beforeAutospacing="0" w:line="360" w:lineRule="atLeast"/>
        <w:jc w:val="both"/>
        <w:rPr>
          <w:rFonts w:ascii="Arial" w:hAnsi="Arial" w:cs="Arial"/>
        </w:rPr>
      </w:pPr>
      <w:r w:rsidRPr="0054330D">
        <w:rPr>
          <w:rStyle w:val="nfasis"/>
          <w:rFonts w:ascii="Arial" w:hAnsi="Arial" w:cs="Arial"/>
        </w:rPr>
        <w:t>Factores socioeconómicos y culturales desfavorables:</w:t>
      </w:r>
      <w:r w:rsidRPr="0054330D">
        <w:rPr>
          <w:rStyle w:val="apple-converted-space"/>
          <w:rFonts w:ascii="Arial" w:hAnsi="Arial" w:cs="Arial"/>
        </w:rPr>
        <w:t> </w:t>
      </w:r>
      <w:r w:rsidRPr="0054330D">
        <w:rPr>
          <w:rFonts w:ascii="Arial" w:hAnsi="Arial" w:cs="Arial"/>
        </w:rPr>
        <w:t>baja estimulación sensorial, cognitiva y afectiva.</w:t>
      </w:r>
    </w:p>
    <w:p w:rsidR="0054330D" w:rsidRPr="0054330D" w:rsidRDefault="0054330D" w:rsidP="0054330D">
      <w:pPr>
        <w:pStyle w:val="NormalWeb"/>
        <w:numPr>
          <w:ilvl w:val="0"/>
          <w:numId w:val="16"/>
        </w:numPr>
        <w:shd w:val="clear" w:color="auto" w:fill="FFFFFF"/>
        <w:spacing w:before="119" w:beforeAutospacing="0" w:line="360" w:lineRule="atLeast"/>
        <w:jc w:val="both"/>
        <w:rPr>
          <w:rFonts w:ascii="Arial" w:hAnsi="Arial" w:cs="Arial"/>
        </w:rPr>
      </w:pPr>
      <w:r w:rsidRPr="0054330D">
        <w:rPr>
          <w:rStyle w:val="nfasis"/>
          <w:rFonts w:ascii="Arial" w:hAnsi="Arial" w:cs="Arial"/>
        </w:rPr>
        <w:t>Factores nutricionales</w:t>
      </w:r>
      <w:r w:rsidRPr="0054330D">
        <w:rPr>
          <w:rFonts w:ascii="Arial" w:hAnsi="Arial" w:cs="Arial"/>
        </w:rPr>
        <w:t>: la carencia nutricional produce una degeneración en el desarrollo cerebral y en el desarrollo mental.</w:t>
      </w:r>
    </w:p>
    <w:p w:rsidR="0054330D" w:rsidRPr="0054330D" w:rsidRDefault="0054330D" w:rsidP="0054330D">
      <w:pPr>
        <w:pStyle w:val="NormalWeb"/>
        <w:numPr>
          <w:ilvl w:val="0"/>
          <w:numId w:val="16"/>
        </w:numPr>
        <w:shd w:val="clear" w:color="auto" w:fill="FFFFFF"/>
        <w:spacing w:before="119" w:beforeAutospacing="0" w:line="360" w:lineRule="atLeast"/>
        <w:jc w:val="both"/>
        <w:rPr>
          <w:rFonts w:ascii="Arial" w:hAnsi="Arial" w:cs="Arial"/>
        </w:rPr>
      </w:pPr>
      <w:r w:rsidRPr="0054330D">
        <w:rPr>
          <w:rStyle w:val="nfasis"/>
          <w:rFonts w:ascii="Arial" w:hAnsi="Arial" w:cs="Arial"/>
        </w:rPr>
        <w:t>Sexo</w:t>
      </w:r>
      <w:r w:rsidRPr="0054330D">
        <w:rPr>
          <w:rFonts w:ascii="Arial" w:hAnsi="Arial" w:cs="Arial"/>
        </w:rPr>
        <w:t>: hay más incidencia de deficiencia mental en el sexo masculino que en el femenino.</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Causas determinantes</w:t>
      </w:r>
    </w:p>
    <w:p w:rsidR="0054330D" w:rsidRPr="0054330D" w:rsidRDefault="0054330D" w:rsidP="0054330D">
      <w:pPr>
        <w:pStyle w:val="NormalWeb"/>
        <w:numPr>
          <w:ilvl w:val="0"/>
          <w:numId w:val="17"/>
        </w:numPr>
        <w:shd w:val="clear" w:color="auto" w:fill="FFFFFF"/>
        <w:spacing w:before="119" w:beforeAutospacing="0" w:line="360" w:lineRule="atLeast"/>
        <w:jc w:val="both"/>
        <w:rPr>
          <w:rFonts w:ascii="Arial" w:hAnsi="Arial" w:cs="Arial"/>
        </w:rPr>
      </w:pPr>
      <w:r w:rsidRPr="0054330D">
        <w:rPr>
          <w:rFonts w:ascii="Arial" w:hAnsi="Arial" w:cs="Arial"/>
        </w:rPr>
        <w:t>Deficiencia mental debida a</w:t>
      </w:r>
      <w:r w:rsidRPr="0054330D">
        <w:rPr>
          <w:rStyle w:val="apple-converted-space"/>
          <w:rFonts w:ascii="Arial" w:hAnsi="Arial" w:cs="Arial"/>
        </w:rPr>
        <w:t> </w:t>
      </w:r>
      <w:r w:rsidRPr="0054330D">
        <w:rPr>
          <w:rStyle w:val="nfasis"/>
          <w:rFonts w:ascii="Arial" w:hAnsi="Arial" w:cs="Arial"/>
        </w:rPr>
        <w:t>infección</w:t>
      </w:r>
      <w:r w:rsidRPr="0054330D">
        <w:rPr>
          <w:rStyle w:val="apple-converted-space"/>
          <w:rFonts w:ascii="Arial" w:hAnsi="Arial" w:cs="Arial"/>
        </w:rPr>
        <w:t> </w:t>
      </w:r>
      <w:r w:rsidRPr="0054330D">
        <w:rPr>
          <w:rFonts w:ascii="Arial" w:hAnsi="Arial" w:cs="Arial"/>
        </w:rPr>
        <w:t>o agentes tóxicos,</w:t>
      </w:r>
    </w:p>
    <w:p w:rsidR="0054330D" w:rsidRPr="0054330D" w:rsidRDefault="0054330D" w:rsidP="0054330D">
      <w:pPr>
        <w:pStyle w:val="NormalWeb"/>
        <w:numPr>
          <w:ilvl w:val="0"/>
          <w:numId w:val="17"/>
        </w:numPr>
        <w:shd w:val="clear" w:color="auto" w:fill="FFFFFF"/>
        <w:spacing w:before="119" w:beforeAutospacing="0" w:line="360" w:lineRule="atLeast"/>
        <w:jc w:val="both"/>
        <w:rPr>
          <w:rFonts w:ascii="Arial" w:hAnsi="Arial" w:cs="Arial"/>
        </w:rPr>
      </w:pPr>
      <w:r w:rsidRPr="0054330D">
        <w:rPr>
          <w:rFonts w:ascii="Arial" w:hAnsi="Arial" w:cs="Arial"/>
        </w:rPr>
        <w:t>Deficiencia mental debida a</w:t>
      </w:r>
      <w:r w:rsidRPr="0054330D">
        <w:rPr>
          <w:rStyle w:val="apple-converted-space"/>
          <w:rFonts w:ascii="Arial" w:hAnsi="Arial" w:cs="Arial"/>
        </w:rPr>
        <w:t> </w:t>
      </w:r>
      <w:r w:rsidRPr="0054330D">
        <w:rPr>
          <w:rStyle w:val="nfasis"/>
          <w:rFonts w:ascii="Arial" w:hAnsi="Arial" w:cs="Arial"/>
        </w:rPr>
        <w:t>traumatismos</w:t>
      </w:r>
      <w:r w:rsidRPr="0054330D">
        <w:rPr>
          <w:rFonts w:ascii="Arial" w:hAnsi="Arial" w:cs="Arial"/>
        </w:rPr>
        <w:t>,</w:t>
      </w:r>
    </w:p>
    <w:p w:rsidR="0054330D" w:rsidRPr="0054330D" w:rsidRDefault="0054330D" w:rsidP="0054330D">
      <w:pPr>
        <w:pStyle w:val="NormalWeb"/>
        <w:numPr>
          <w:ilvl w:val="0"/>
          <w:numId w:val="17"/>
        </w:numPr>
        <w:shd w:val="clear" w:color="auto" w:fill="FFFFFF"/>
        <w:spacing w:before="119" w:beforeAutospacing="0" w:line="360" w:lineRule="atLeast"/>
        <w:jc w:val="both"/>
        <w:rPr>
          <w:rFonts w:ascii="Arial" w:hAnsi="Arial" w:cs="Arial"/>
        </w:rPr>
      </w:pPr>
      <w:r w:rsidRPr="0054330D">
        <w:rPr>
          <w:rFonts w:ascii="Arial" w:hAnsi="Arial" w:cs="Arial"/>
        </w:rPr>
        <w:t>Deficiencia mental debida a</w:t>
      </w:r>
      <w:r w:rsidRPr="0054330D">
        <w:rPr>
          <w:rStyle w:val="apple-converted-space"/>
          <w:rFonts w:ascii="Arial" w:hAnsi="Arial" w:cs="Arial"/>
        </w:rPr>
        <w:t> </w:t>
      </w:r>
      <w:r w:rsidRPr="0054330D">
        <w:rPr>
          <w:rStyle w:val="nfasis"/>
          <w:rFonts w:ascii="Arial" w:hAnsi="Arial" w:cs="Arial"/>
        </w:rPr>
        <w:t>tumores</w:t>
      </w:r>
      <w:r w:rsidRPr="0054330D">
        <w:rPr>
          <w:rFonts w:ascii="Arial" w:hAnsi="Arial" w:cs="Arial"/>
        </w:rPr>
        <w:t>, a influencias</w:t>
      </w:r>
      <w:r w:rsidRPr="0054330D">
        <w:rPr>
          <w:rStyle w:val="apple-converted-space"/>
          <w:rFonts w:ascii="Arial" w:hAnsi="Arial" w:cs="Arial"/>
        </w:rPr>
        <w:t> </w:t>
      </w:r>
      <w:r w:rsidRPr="0054330D">
        <w:rPr>
          <w:rStyle w:val="nfasis"/>
          <w:rFonts w:ascii="Arial" w:hAnsi="Arial" w:cs="Arial"/>
        </w:rPr>
        <w:t>prenatales</w:t>
      </w:r>
      <w:r w:rsidRPr="0054330D">
        <w:rPr>
          <w:rFonts w:ascii="Arial" w:hAnsi="Arial" w:cs="Arial"/>
        </w:rPr>
        <w:t>, a causas</w:t>
      </w:r>
      <w:r w:rsidRPr="0054330D">
        <w:rPr>
          <w:rStyle w:val="apple-converted-space"/>
          <w:rFonts w:ascii="Arial" w:hAnsi="Arial" w:cs="Arial"/>
        </w:rPr>
        <w:t> </w:t>
      </w:r>
      <w:r w:rsidRPr="0054330D">
        <w:rPr>
          <w:rStyle w:val="nfasis"/>
          <w:rFonts w:ascii="Arial" w:hAnsi="Arial" w:cs="Arial"/>
        </w:rPr>
        <w:t>desconocidas</w:t>
      </w:r>
      <w:r w:rsidRPr="0054330D">
        <w:rPr>
          <w:rStyle w:val="apple-converted-space"/>
          <w:rFonts w:ascii="Arial" w:hAnsi="Arial" w:cs="Arial"/>
        </w:rPr>
        <w:t> </w:t>
      </w:r>
      <w:r w:rsidRPr="0054330D">
        <w:rPr>
          <w:rFonts w:ascii="Arial" w:hAnsi="Arial" w:cs="Arial"/>
        </w:rPr>
        <w:t>con signos neurológicos.</w:t>
      </w:r>
    </w:p>
    <w:p w:rsidR="0054330D" w:rsidRPr="0054330D" w:rsidRDefault="0054330D" w:rsidP="0054330D">
      <w:pPr>
        <w:pStyle w:val="NormalWeb"/>
        <w:numPr>
          <w:ilvl w:val="0"/>
          <w:numId w:val="18"/>
        </w:numPr>
        <w:shd w:val="clear" w:color="auto" w:fill="FFFFFF"/>
        <w:spacing w:before="119" w:beforeAutospacing="0" w:line="360" w:lineRule="atLeast"/>
        <w:jc w:val="both"/>
        <w:rPr>
          <w:rFonts w:ascii="Arial" w:hAnsi="Arial" w:cs="Arial"/>
        </w:rPr>
      </w:pPr>
      <w:r w:rsidRPr="0054330D">
        <w:rPr>
          <w:rFonts w:ascii="Arial" w:hAnsi="Arial" w:cs="Arial"/>
        </w:rPr>
        <w:t>Características evolutivas de la deficiencia mental e implicaciones educativas</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Dificultades del habla</w:t>
      </w:r>
    </w:p>
    <w:p w:rsidR="0054330D" w:rsidRPr="0054330D" w:rsidRDefault="0054330D" w:rsidP="0054330D">
      <w:pPr>
        <w:pStyle w:val="NormalWeb"/>
        <w:numPr>
          <w:ilvl w:val="0"/>
          <w:numId w:val="26"/>
        </w:numPr>
        <w:shd w:val="clear" w:color="auto" w:fill="FFFFFF"/>
        <w:spacing w:before="119" w:beforeAutospacing="0" w:line="360" w:lineRule="atLeast"/>
        <w:jc w:val="both"/>
        <w:rPr>
          <w:rFonts w:ascii="Arial" w:hAnsi="Arial" w:cs="Arial"/>
        </w:rPr>
      </w:pPr>
      <w:r w:rsidRPr="0054330D">
        <w:rPr>
          <w:rFonts w:ascii="Arial" w:hAnsi="Arial" w:cs="Arial"/>
        </w:rPr>
        <w:t>Existen desórdenes de comunicación,</w:t>
      </w:r>
    </w:p>
    <w:p w:rsidR="0054330D" w:rsidRPr="0054330D" w:rsidRDefault="0054330D" w:rsidP="0054330D">
      <w:pPr>
        <w:pStyle w:val="NormalWeb"/>
        <w:numPr>
          <w:ilvl w:val="0"/>
          <w:numId w:val="26"/>
        </w:numPr>
        <w:shd w:val="clear" w:color="auto" w:fill="FFFFFF"/>
        <w:spacing w:before="119" w:beforeAutospacing="0" w:line="360" w:lineRule="atLeast"/>
        <w:jc w:val="both"/>
        <w:rPr>
          <w:rFonts w:ascii="Arial" w:hAnsi="Arial" w:cs="Arial"/>
        </w:rPr>
      </w:pPr>
      <w:r w:rsidRPr="0054330D">
        <w:rPr>
          <w:rFonts w:ascii="Arial" w:hAnsi="Arial" w:cs="Arial"/>
        </w:rPr>
        <w:t>Cuanto más bajo el C.I. más dificultades de comunicación,</w:t>
      </w:r>
    </w:p>
    <w:p w:rsidR="0054330D" w:rsidRPr="0054330D" w:rsidRDefault="0054330D" w:rsidP="0054330D">
      <w:pPr>
        <w:pStyle w:val="NormalWeb"/>
        <w:numPr>
          <w:ilvl w:val="0"/>
          <w:numId w:val="26"/>
        </w:numPr>
        <w:shd w:val="clear" w:color="auto" w:fill="FFFFFF"/>
        <w:spacing w:before="119" w:beforeAutospacing="0" w:line="360" w:lineRule="atLeast"/>
        <w:jc w:val="both"/>
        <w:rPr>
          <w:rFonts w:ascii="Arial" w:hAnsi="Arial" w:cs="Arial"/>
        </w:rPr>
      </w:pPr>
      <w:r w:rsidRPr="0054330D">
        <w:rPr>
          <w:rFonts w:ascii="Arial" w:hAnsi="Arial" w:cs="Arial"/>
        </w:rPr>
        <w:t>Los más frecuentes son desórdenes de articulación y desórdenes de voz.</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Dificultades del lenguaje</w:t>
      </w:r>
    </w:p>
    <w:p w:rsidR="0054330D" w:rsidRPr="0054330D" w:rsidRDefault="0054330D" w:rsidP="0054330D">
      <w:pPr>
        <w:pStyle w:val="NormalWeb"/>
        <w:numPr>
          <w:ilvl w:val="0"/>
          <w:numId w:val="27"/>
        </w:numPr>
        <w:shd w:val="clear" w:color="auto" w:fill="FFFFFF"/>
        <w:spacing w:before="119" w:beforeAutospacing="0" w:line="360" w:lineRule="atLeast"/>
        <w:jc w:val="both"/>
        <w:rPr>
          <w:rFonts w:ascii="Arial" w:hAnsi="Arial" w:cs="Arial"/>
        </w:rPr>
      </w:pPr>
      <w:r w:rsidRPr="0054330D">
        <w:rPr>
          <w:rFonts w:ascii="Arial" w:hAnsi="Arial" w:cs="Arial"/>
        </w:rPr>
        <w:t>Los retrasados mentales tienen una edad de lenguaje inferior a su edad mental, un menor conocimiento de reglas gramaticales y un vocabulario más restringido.</w:t>
      </w:r>
    </w:p>
    <w:p w:rsidR="0054330D" w:rsidRPr="0054330D" w:rsidRDefault="0054330D" w:rsidP="0054330D">
      <w:pPr>
        <w:pStyle w:val="NormalWeb"/>
        <w:numPr>
          <w:ilvl w:val="0"/>
          <w:numId w:val="27"/>
        </w:numPr>
        <w:shd w:val="clear" w:color="auto" w:fill="FFFFFF"/>
        <w:spacing w:before="119" w:beforeAutospacing="0" w:line="360" w:lineRule="atLeast"/>
        <w:jc w:val="both"/>
        <w:rPr>
          <w:rFonts w:ascii="Arial" w:hAnsi="Arial" w:cs="Arial"/>
        </w:rPr>
      </w:pPr>
      <w:r w:rsidRPr="0054330D">
        <w:rPr>
          <w:rFonts w:ascii="Arial" w:hAnsi="Arial" w:cs="Arial"/>
        </w:rPr>
        <w:lastRenderedPageBreak/>
        <w:t>Sus definiciones sobre las cosas no son concretas, usan frases menos complejas tanto en sintaxis, como en el uso de pronombres y adjetivos.</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Trastornos de personalidad del deficiente mental</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No estructura la experiencia de la misma forma que los normales, pero lo que la significación que tienen las cosas y el mundo que le rodea será algo distinto para él que para los demás.</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 xml:space="preserve">Se muestra ansioso en sus relaciones con los compañeros y el maestro, trata de evitar el fracaso más que de buscar el éxito, hace continuamente atribuciones externas, especialmente, de sus fracasos, y se caracteriza por un bajo autocontrol y </w:t>
      </w:r>
      <w:proofErr w:type="spellStart"/>
      <w:r w:rsidRPr="0054330D">
        <w:rPr>
          <w:rFonts w:ascii="Arial" w:hAnsi="Arial" w:cs="Arial"/>
        </w:rPr>
        <w:t>autoconcepto</w:t>
      </w:r>
      <w:proofErr w:type="spellEnd"/>
      <w:r w:rsidRPr="0054330D">
        <w:rPr>
          <w:rFonts w:ascii="Arial" w:hAnsi="Arial" w:cs="Arial"/>
        </w:rPr>
        <w:t>.</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Su experiencia de fracaso e incompetencia le lleva a sentimientos de frustración, tiene labilidad emocional (pasa rápidamente de un estado anímico a otro), estrés y mecanismos de defensa inmaduras y rudimentarias. Por sus déficits, especialmente el del lenguaje, le cuesta hacerse comprender, y por tal motivo puede ser objeto de burlas.</w:t>
      </w:r>
    </w:p>
    <w:p w:rsidR="0054330D" w:rsidRPr="0054330D" w:rsidRDefault="0054330D" w:rsidP="0054330D">
      <w:pPr>
        <w:pStyle w:val="NormalWeb"/>
        <w:shd w:val="clear" w:color="auto" w:fill="FFFFFF"/>
        <w:spacing w:before="119" w:beforeAutospacing="0" w:line="360" w:lineRule="atLeast"/>
        <w:jc w:val="both"/>
        <w:rPr>
          <w:rFonts w:ascii="Arial" w:hAnsi="Arial" w:cs="Arial"/>
        </w:rPr>
      </w:pPr>
      <w:r w:rsidRPr="0054330D">
        <w:rPr>
          <w:rFonts w:ascii="Arial" w:hAnsi="Arial" w:cs="Arial"/>
        </w:rPr>
        <w:t xml:space="preserve">Déficits cognitivos y </w:t>
      </w:r>
      <w:proofErr w:type="spellStart"/>
      <w:r w:rsidRPr="0054330D">
        <w:rPr>
          <w:rFonts w:ascii="Arial" w:hAnsi="Arial" w:cs="Arial"/>
        </w:rPr>
        <w:t>metacognitivos</w:t>
      </w:r>
      <w:proofErr w:type="spellEnd"/>
      <w:r w:rsidRPr="0054330D">
        <w:rPr>
          <w:rFonts w:ascii="Arial" w:hAnsi="Arial" w:cs="Arial"/>
        </w:rPr>
        <w:t xml:space="preserve"> en la deficiencia mental y en niños con síndrome de Down</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Por presentar deficiencias similares en tales áreas los tratamos conjuntamente, especialmente cara a los procesos de aprendizaje. Serían las siguientes:</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Déficits en la comprensión</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No disponen de estructuras mentales adecuadas para dar sentido y asimilar la realidad, por eso no comprenden ni dan sentido a las cosas. Se mueven más por imágenes (lo concreto) que por conceptos (lo abstracto).</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Déficits en el lenguaje</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 xml:space="preserve">Se aprecia un menor vocabulario, menor conocimiento de reglas gramaticales, usan frases más simples y concretas, no comprenden la relación entre las palabras y los objetos y personas, a los que hacen referencia, uso </w:t>
      </w:r>
      <w:r w:rsidRPr="0054330D">
        <w:rPr>
          <w:rFonts w:ascii="Arial" w:hAnsi="Arial" w:cs="Arial"/>
        </w:rPr>
        <w:lastRenderedPageBreak/>
        <w:t>inadecuado de las terminaciones verbales, dificultades de concordancia de género y número en pronombres, etc.</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Fonts w:ascii="Arial" w:hAnsi="Arial" w:cs="Arial"/>
        </w:rPr>
        <w:t> </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 xml:space="preserve">Déficits </w:t>
      </w:r>
      <w:proofErr w:type="spellStart"/>
      <w:r w:rsidRPr="0054330D">
        <w:rPr>
          <w:rStyle w:val="Textoennegrita"/>
          <w:rFonts w:ascii="Arial" w:hAnsi="Arial" w:cs="Arial"/>
        </w:rPr>
        <w:t>metacognitivos</w:t>
      </w:r>
      <w:proofErr w:type="spellEnd"/>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Tienen dificultades para percatarse de sus propios conocimientos y de los procedimientos que utilizan para controlar sus propios procesos. Apenas se implican personalmente en las tareas ni son conscientes de la necesidad de una conducta activa.</w:t>
      </w:r>
    </w:p>
    <w:p w:rsidR="0054330D" w:rsidRPr="0054330D" w:rsidRDefault="0054330D" w:rsidP="0054330D">
      <w:pPr>
        <w:pStyle w:val="NormalWeb"/>
        <w:shd w:val="clear" w:color="auto" w:fill="FFFFFF"/>
        <w:spacing w:before="119" w:beforeAutospacing="0" w:after="0" w:afterAutospacing="0" w:line="360" w:lineRule="atLeast"/>
        <w:ind w:firstLine="567"/>
        <w:jc w:val="both"/>
        <w:rPr>
          <w:rFonts w:ascii="Arial" w:hAnsi="Arial" w:cs="Arial"/>
        </w:rPr>
      </w:pPr>
      <w:r w:rsidRPr="0054330D">
        <w:rPr>
          <w:rStyle w:val="Textoennegrita"/>
          <w:rFonts w:ascii="Arial" w:hAnsi="Arial" w:cs="Arial"/>
        </w:rPr>
        <w:t>Repercusiones en el aprendizaje</w:t>
      </w:r>
    </w:p>
    <w:p w:rsidR="0054330D" w:rsidRPr="0054330D" w:rsidRDefault="0054330D" w:rsidP="0054330D">
      <w:pPr>
        <w:pStyle w:val="NormalWeb"/>
        <w:shd w:val="clear" w:color="auto" w:fill="FFFFFF"/>
        <w:spacing w:before="119" w:beforeAutospacing="0" w:line="360" w:lineRule="atLeast"/>
        <w:ind w:firstLine="567"/>
        <w:jc w:val="both"/>
        <w:rPr>
          <w:rFonts w:ascii="Arial" w:hAnsi="Arial" w:cs="Arial"/>
        </w:rPr>
      </w:pPr>
      <w:r w:rsidRPr="0054330D">
        <w:rPr>
          <w:rFonts w:ascii="Arial" w:hAnsi="Arial" w:cs="Arial"/>
        </w:rPr>
        <w:t>Los déficits arriba señalados les impide motivarse (motivación intrínseca de logro) para el estudio. Al no seleccionar la información ésta no se simplifica dificultando la comprensión. Tampoco se organizan y se relacionan los distintos elementos entre sí, dificultando con ello la comprensión y el recuerdo. Si no se organiza la información es difícil integrarla con otros conocimientos existentes en la mente formando nuevas estructuras cognitivas o modificando las preexistentes. Si no se almacena adecuadamente la información en la memoria, tampoco se recupera y se transfiere a nuevas situaciones. En estas circunstancias hay escasa conciencia de cómo se aprende y qué estrategias se utilizan al aprender.</w:t>
      </w:r>
    </w:p>
    <w:p w:rsidR="00E773CF" w:rsidRPr="00CA15F3" w:rsidRDefault="00E773CF" w:rsidP="00CA15F3">
      <w:pPr>
        <w:spacing w:before="100" w:beforeAutospacing="1" w:after="100" w:afterAutospacing="1"/>
        <w:rPr>
          <w:rFonts w:ascii="Segoe UI Light" w:hAnsi="Segoe UI Light" w:cs="Arial"/>
          <w:b/>
          <w:color w:val="31849B" w:themeColor="accent5" w:themeShade="BF"/>
          <w:sz w:val="36"/>
          <w:szCs w:val="28"/>
        </w:rPr>
      </w:pPr>
    </w:p>
    <w:sectPr w:rsidR="00E773CF" w:rsidRPr="00CA15F3" w:rsidSect="00E773CF">
      <w:footerReference w:type="default" r:id="rId10"/>
      <w:pgSz w:w="12240" w:h="15840"/>
      <w:pgMar w:top="1417" w:right="1701" w:bottom="1417" w:left="1701" w:header="708" w:footer="708" w:gutter="0"/>
      <w:pgBorders w:offsetFrom="page">
        <w:top w:val="dashed" w:sz="4" w:space="24" w:color="auto"/>
        <w:left w:val="dashed" w:sz="4" w:space="24" w:color="auto"/>
        <w:bottom w:val="dashed" w:sz="4" w:space="24" w:color="auto"/>
        <w:right w:val="dashed"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BF" w:rsidRDefault="002601BF" w:rsidP="00EE2E99">
      <w:pPr>
        <w:spacing w:after="0" w:line="240" w:lineRule="auto"/>
      </w:pPr>
      <w:r>
        <w:separator/>
      </w:r>
    </w:p>
  </w:endnote>
  <w:endnote w:type="continuationSeparator" w:id="0">
    <w:p w:rsidR="002601BF" w:rsidRDefault="002601BF" w:rsidP="00EE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Light">
    <w:panose1 w:val="020B0502040204020203"/>
    <w:charset w:val="00"/>
    <w:family w:val="swiss"/>
    <w:pitch w:val="variable"/>
    <w:sig w:usb0="E00002FF" w:usb1="4000A47B"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CF" w:rsidRPr="00E773CF" w:rsidRDefault="00E773CF">
    <w:pPr>
      <w:pStyle w:val="Piedepgina"/>
      <w:pBdr>
        <w:top w:val="thinThickSmallGap" w:sz="24" w:space="1" w:color="622423" w:themeColor="accent2" w:themeShade="7F"/>
      </w:pBdr>
      <w:rPr>
        <w:rFonts w:ascii="Corbel" w:eastAsiaTheme="majorEastAsia" w:hAnsi="Corbel" w:cstheme="majorBidi"/>
      </w:rPr>
    </w:pPr>
    <w:r w:rsidRPr="00E773CF">
      <w:rPr>
        <w:rFonts w:ascii="Corbel" w:eastAsiaTheme="majorEastAsia" w:hAnsi="Corbel" w:cstheme="majorBidi"/>
      </w:rPr>
      <w:t>DISCAPACIDAD INTELECTUAL</w:t>
    </w:r>
    <w:r w:rsidRPr="00E773CF">
      <w:rPr>
        <w:rFonts w:ascii="Corbel" w:eastAsiaTheme="majorEastAsia" w:hAnsi="Corbel" w:cstheme="majorBidi"/>
      </w:rPr>
      <w:ptab w:relativeTo="margin" w:alignment="right" w:leader="none"/>
    </w:r>
    <w:r w:rsidRPr="00E773CF">
      <w:rPr>
        <w:rFonts w:ascii="Corbel" w:eastAsiaTheme="majorEastAsia" w:hAnsi="Corbel" w:cstheme="majorBidi"/>
        <w:lang w:val="es-ES"/>
      </w:rPr>
      <w:t xml:space="preserve">Página </w:t>
    </w:r>
    <w:r w:rsidRPr="00E773CF">
      <w:rPr>
        <w:rFonts w:ascii="Corbel" w:eastAsiaTheme="minorEastAsia" w:hAnsi="Corbel"/>
      </w:rPr>
      <w:fldChar w:fldCharType="begin"/>
    </w:r>
    <w:r w:rsidRPr="00E773CF">
      <w:rPr>
        <w:rFonts w:ascii="Corbel" w:hAnsi="Corbel"/>
      </w:rPr>
      <w:instrText>PAGE   \* MERGEFORMAT</w:instrText>
    </w:r>
    <w:r w:rsidRPr="00E773CF">
      <w:rPr>
        <w:rFonts w:ascii="Corbel" w:eastAsiaTheme="minorEastAsia" w:hAnsi="Corbel"/>
      </w:rPr>
      <w:fldChar w:fldCharType="separate"/>
    </w:r>
    <w:r w:rsidR="00E93E54" w:rsidRPr="00E93E54">
      <w:rPr>
        <w:rFonts w:ascii="Corbel" w:eastAsiaTheme="majorEastAsia" w:hAnsi="Corbel" w:cstheme="majorBidi"/>
        <w:noProof/>
        <w:lang w:val="es-ES"/>
      </w:rPr>
      <w:t>16</w:t>
    </w:r>
    <w:r w:rsidRPr="00E773CF">
      <w:rPr>
        <w:rFonts w:ascii="Corbel" w:eastAsiaTheme="majorEastAsia" w:hAnsi="Corbel" w:cstheme="majorBidi"/>
      </w:rPr>
      <w:fldChar w:fldCharType="end"/>
    </w:r>
  </w:p>
  <w:p w:rsidR="00EE2E99" w:rsidRDefault="00EE2E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BF" w:rsidRDefault="002601BF" w:rsidP="00EE2E99">
      <w:pPr>
        <w:spacing w:after="0" w:line="240" w:lineRule="auto"/>
      </w:pPr>
      <w:r>
        <w:separator/>
      </w:r>
    </w:p>
  </w:footnote>
  <w:footnote w:type="continuationSeparator" w:id="0">
    <w:p w:rsidR="002601BF" w:rsidRDefault="002601BF" w:rsidP="00EE2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627"/>
    <w:multiLevelType w:val="hybridMultilevel"/>
    <w:tmpl w:val="206A0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7F31E6"/>
    <w:multiLevelType w:val="hybridMultilevel"/>
    <w:tmpl w:val="2910B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736558"/>
    <w:multiLevelType w:val="hybridMultilevel"/>
    <w:tmpl w:val="44C6D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6E6912"/>
    <w:multiLevelType w:val="multilevel"/>
    <w:tmpl w:val="5D145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E0A68"/>
    <w:multiLevelType w:val="multilevel"/>
    <w:tmpl w:val="DF02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40C55"/>
    <w:multiLevelType w:val="multilevel"/>
    <w:tmpl w:val="AC9E9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0224C"/>
    <w:multiLevelType w:val="multilevel"/>
    <w:tmpl w:val="029C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5F4D"/>
    <w:multiLevelType w:val="multilevel"/>
    <w:tmpl w:val="CF9E5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CC286F"/>
    <w:multiLevelType w:val="multilevel"/>
    <w:tmpl w:val="D80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8304F2"/>
    <w:multiLevelType w:val="multilevel"/>
    <w:tmpl w:val="BF54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F5231"/>
    <w:multiLevelType w:val="multilevel"/>
    <w:tmpl w:val="CEBE0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6D3090"/>
    <w:multiLevelType w:val="multilevel"/>
    <w:tmpl w:val="603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9135A"/>
    <w:multiLevelType w:val="multilevel"/>
    <w:tmpl w:val="2A72C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6208F"/>
    <w:multiLevelType w:val="multilevel"/>
    <w:tmpl w:val="71AE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9551C5"/>
    <w:multiLevelType w:val="multilevel"/>
    <w:tmpl w:val="831A0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C17742"/>
    <w:multiLevelType w:val="hybridMultilevel"/>
    <w:tmpl w:val="05D29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E30214"/>
    <w:multiLevelType w:val="multilevel"/>
    <w:tmpl w:val="B8BA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057E10"/>
    <w:multiLevelType w:val="hybridMultilevel"/>
    <w:tmpl w:val="110086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2D6203F"/>
    <w:multiLevelType w:val="multilevel"/>
    <w:tmpl w:val="A30C9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B5A9D"/>
    <w:multiLevelType w:val="multilevel"/>
    <w:tmpl w:val="0DA6E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234BD4"/>
    <w:multiLevelType w:val="multilevel"/>
    <w:tmpl w:val="9788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FD202E"/>
    <w:multiLevelType w:val="multilevel"/>
    <w:tmpl w:val="65446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BB04CB"/>
    <w:multiLevelType w:val="multilevel"/>
    <w:tmpl w:val="2C2C1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A060D2"/>
    <w:multiLevelType w:val="hybridMultilevel"/>
    <w:tmpl w:val="39F282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DA5F40"/>
    <w:multiLevelType w:val="multilevel"/>
    <w:tmpl w:val="CED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B869DE"/>
    <w:multiLevelType w:val="multilevel"/>
    <w:tmpl w:val="612C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E76431"/>
    <w:multiLevelType w:val="multilevel"/>
    <w:tmpl w:val="CB564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17"/>
  </w:num>
  <w:num w:numId="6">
    <w:abstractNumId w:val="23"/>
  </w:num>
  <w:num w:numId="7">
    <w:abstractNumId w:val="9"/>
  </w:num>
  <w:num w:numId="8">
    <w:abstractNumId w:val="11"/>
  </w:num>
  <w:num w:numId="9">
    <w:abstractNumId w:val="8"/>
  </w:num>
  <w:num w:numId="10">
    <w:abstractNumId w:val="24"/>
  </w:num>
  <w:num w:numId="11">
    <w:abstractNumId w:val="16"/>
  </w:num>
  <w:num w:numId="12">
    <w:abstractNumId w:val="13"/>
  </w:num>
  <w:num w:numId="13">
    <w:abstractNumId w:val="15"/>
  </w:num>
  <w:num w:numId="14">
    <w:abstractNumId w:val="1"/>
  </w:num>
  <w:num w:numId="15">
    <w:abstractNumId w:val="25"/>
  </w:num>
  <w:num w:numId="16">
    <w:abstractNumId w:val="14"/>
  </w:num>
  <w:num w:numId="17">
    <w:abstractNumId w:val="5"/>
  </w:num>
  <w:num w:numId="18">
    <w:abstractNumId w:val="12"/>
  </w:num>
  <w:num w:numId="19">
    <w:abstractNumId w:val="20"/>
  </w:num>
  <w:num w:numId="20">
    <w:abstractNumId w:val="3"/>
  </w:num>
  <w:num w:numId="21">
    <w:abstractNumId w:val="26"/>
  </w:num>
  <w:num w:numId="22">
    <w:abstractNumId w:val="22"/>
  </w:num>
  <w:num w:numId="23">
    <w:abstractNumId w:val="10"/>
  </w:num>
  <w:num w:numId="24">
    <w:abstractNumId w:val="21"/>
  </w:num>
  <w:num w:numId="25">
    <w:abstractNumId w:val="18"/>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F3"/>
    <w:rsid w:val="002601BF"/>
    <w:rsid w:val="00421D62"/>
    <w:rsid w:val="004C212E"/>
    <w:rsid w:val="0054330D"/>
    <w:rsid w:val="00A03A62"/>
    <w:rsid w:val="00BC2894"/>
    <w:rsid w:val="00CA15F3"/>
    <w:rsid w:val="00E773CF"/>
    <w:rsid w:val="00E93E54"/>
    <w:rsid w:val="00EE2E99"/>
    <w:rsid w:val="00F24F68"/>
    <w:rsid w:val="00FC0279"/>
    <w:rsid w:val="00FE43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F3"/>
  </w:style>
  <w:style w:type="paragraph" w:styleId="Ttulo3">
    <w:name w:val="heading 3"/>
    <w:basedOn w:val="Normal"/>
    <w:link w:val="Ttulo3Car"/>
    <w:uiPriority w:val="9"/>
    <w:qFormat/>
    <w:rsid w:val="00FC027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A15F3"/>
    <w:rPr>
      <w:b/>
      <w:bCs/>
    </w:rPr>
  </w:style>
  <w:style w:type="paragraph" w:styleId="NormalWeb">
    <w:name w:val="Normal (Web)"/>
    <w:basedOn w:val="Normal"/>
    <w:uiPriority w:val="99"/>
    <w:unhideWhenUsed/>
    <w:rsid w:val="00CA15F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E2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E99"/>
  </w:style>
  <w:style w:type="paragraph" w:styleId="Piedepgina">
    <w:name w:val="footer"/>
    <w:basedOn w:val="Normal"/>
    <w:link w:val="PiedepginaCar"/>
    <w:uiPriority w:val="99"/>
    <w:unhideWhenUsed/>
    <w:rsid w:val="00EE2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E99"/>
  </w:style>
  <w:style w:type="paragraph" w:styleId="Textodeglobo">
    <w:name w:val="Balloon Text"/>
    <w:basedOn w:val="Normal"/>
    <w:link w:val="TextodegloboCar"/>
    <w:uiPriority w:val="99"/>
    <w:semiHidden/>
    <w:unhideWhenUsed/>
    <w:rsid w:val="00EE2E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E99"/>
    <w:rPr>
      <w:rFonts w:ascii="Tahoma" w:hAnsi="Tahoma" w:cs="Tahoma"/>
      <w:sz w:val="16"/>
      <w:szCs w:val="16"/>
    </w:rPr>
  </w:style>
  <w:style w:type="table" w:styleId="Tablaconcuadrcula">
    <w:name w:val="Table Grid"/>
    <w:basedOn w:val="Tablanormal"/>
    <w:uiPriority w:val="59"/>
    <w:rsid w:val="00E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03A62"/>
  </w:style>
  <w:style w:type="paragraph" w:styleId="Prrafodelista">
    <w:name w:val="List Paragraph"/>
    <w:basedOn w:val="Normal"/>
    <w:uiPriority w:val="34"/>
    <w:qFormat/>
    <w:rsid w:val="00F24F68"/>
    <w:pPr>
      <w:ind w:left="720"/>
      <w:contextualSpacing/>
    </w:pPr>
  </w:style>
  <w:style w:type="character" w:customStyle="1" w:styleId="Ttulo3Car">
    <w:name w:val="Título 3 Car"/>
    <w:basedOn w:val="Fuentedeprrafopredeter"/>
    <w:link w:val="Ttulo3"/>
    <w:uiPriority w:val="9"/>
    <w:rsid w:val="00FC0279"/>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5433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F3"/>
  </w:style>
  <w:style w:type="paragraph" w:styleId="Ttulo3">
    <w:name w:val="heading 3"/>
    <w:basedOn w:val="Normal"/>
    <w:link w:val="Ttulo3Car"/>
    <w:uiPriority w:val="9"/>
    <w:qFormat/>
    <w:rsid w:val="00FC027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A15F3"/>
    <w:rPr>
      <w:b/>
      <w:bCs/>
    </w:rPr>
  </w:style>
  <w:style w:type="paragraph" w:styleId="NormalWeb">
    <w:name w:val="Normal (Web)"/>
    <w:basedOn w:val="Normal"/>
    <w:uiPriority w:val="99"/>
    <w:unhideWhenUsed/>
    <w:rsid w:val="00CA15F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E2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E99"/>
  </w:style>
  <w:style w:type="paragraph" w:styleId="Piedepgina">
    <w:name w:val="footer"/>
    <w:basedOn w:val="Normal"/>
    <w:link w:val="PiedepginaCar"/>
    <w:uiPriority w:val="99"/>
    <w:unhideWhenUsed/>
    <w:rsid w:val="00EE2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E99"/>
  </w:style>
  <w:style w:type="paragraph" w:styleId="Textodeglobo">
    <w:name w:val="Balloon Text"/>
    <w:basedOn w:val="Normal"/>
    <w:link w:val="TextodegloboCar"/>
    <w:uiPriority w:val="99"/>
    <w:semiHidden/>
    <w:unhideWhenUsed/>
    <w:rsid w:val="00EE2E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E99"/>
    <w:rPr>
      <w:rFonts w:ascii="Tahoma" w:hAnsi="Tahoma" w:cs="Tahoma"/>
      <w:sz w:val="16"/>
      <w:szCs w:val="16"/>
    </w:rPr>
  </w:style>
  <w:style w:type="table" w:styleId="Tablaconcuadrcula">
    <w:name w:val="Table Grid"/>
    <w:basedOn w:val="Tablanormal"/>
    <w:uiPriority w:val="59"/>
    <w:rsid w:val="00E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03A62"/>
  </w:style>
  <w:style w:type="paragraph" w:styleId="Prrafodelista">
    <w:name w:val="List Paragraph"/>
    <w:basedOn w:val="Normal"/>
    <w:uiPriority w:val="34"/>
    <w:qFormat/>
    <w:rsid w:val="00F24F68"/>
    <w:pPr>
      <w:ind w:left="720"/>
      <w:contextualSpacing/>
    </w:pPr>
  </w:style>
  <w:style w:type="character" w:customStyle="1" w:styleId="Ttulo3Car">
    <w:name w:val="Título 3 Car"/>
    <w:basedOn w:val="Fuentedeprrafopredeter"/>
    <w:link w:val="Ttulo3"/>
    <w:uiPriority w:val="9"/>
    <w:rsid w:val="00FC0279"/>
    <w:rPr>
      <w:rFonts w:ascii="Times New Roman" w:eastAsia="Times New Roman" w:hAnsi="Times New Roman" w:cs="Times New Roman"/>
      <w:b/>
      <w:bCs/>
      <w:sz w:val="27"/>
      <w:szCs w:val="27"/>
      <w:lang w:eastAsia="es-MX"/>
    </w:rPr>
  </w:style>
  <w:style w:type="character" w:styleId="nfasis">
    <w:name w:val="Emphasis"/>
    <w:basedOn w:val="Fuentedeprrafopredeter"/>
    <w:uiPriority w:val="20"/>
    <w:qFormat/>
    <w:rsid w:val="00543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0754">
      <w:bodyDiv w:val="1"/>
      <w:marLeft w:val="0"/>
      <w:marRight w:val="0"/>
      <w:marTop w:val="0"/>
      <w:marBottom w:val="0"/>
      <w:divBdr>
        <w:top w:val="none" w:sz="0" w:space="0" w:color="auto"/>
        <w:left w:val="none" w:sz="0" w:space="0" w:color="auto"/>
        <w:bottom w:val="none" w:sz="0" w:space="0" w:color="auto"/>
        <w:right w:val="none" w:sz="0" w:space="0" w:color="auto"/>
      </w:divBdr>
      <w:divsChild>
        <w:div w:id="748964402">
          <w:marLeft w:val="0"/>
          <w:marRight w:val="0"/>
          <w:marTop w:val="0"/>
          <w:marBottom w:val="0"/>
          <w:divBdr>
            <w:top w:val="none" w:sz="0" w:space="0" w:color="auto"/>
            <w:left w:val="none" w:sz="0" w:space="0" w:color="auto"/>
            <w:bottom w:val="none" w:sz="0" w:space="0" w:color="auto"/>
            <w:right w:val="none" w:sz="0" w:space="0" w:color="auto"/>
          </w:divBdr>
        </w:div>
        <w:div w:id="245499601">
          <w:marLeft w:val="0"/>
          <w:marRight w:val="0"/>
          <w:marTop w:val="0"/>
          <w:marBottom w:val="0"/>
          <w:divBdr>
            <w:top w:val="none" w:sz="0" w:space="0" w:color="auto"/>
            <w:left w:val="none" w:sz="0" w:space="0" w:color="auto"/>
            <w:bottom w:val="none" w:sz="0" w:space="0" w:color="auto"/>
            <w:right w:val="none" w:sz="0" w:space="0" w:color="auto"/>
          </w:divBdr>
          <w:divsChild>
            <w:div w:id="874539804">
              <w:marLeft w:val="0"/>
              <w:marRight w:val="0"/>
              <w:marTop w:val="0"/>
              <w:marBottom w:val="0"/>
              <w:divBdr>
                <w:top w:val="none" w:sz="0" w:space="0" w:color="auto"/>
                <w:left w:val="none" w:sz="0" w:space="0" w:color="auto"/>
                <w:bottom w:val="none" w:sz="0" w:space="0" w:color="auto"/>
                <w:right w:val="none" w:sz="0" w:space="0" w:color="auto"/>
              </w:divBdr>
            </w:div>
            <w:div w:id="836267682">
              <w:marLeft w:val="0"/>
              <w:marRight w:val="0"/>
              <w:marTop w:val="0"/>
              <w:marBottom w:val="0"/>
              <w:divBdr>
                <w:top w:val="none" w:sz="0" w:space="0" w:color="auto"/>
                <w:left w:val="none" w:sz="0" w:space="0" w:color="auto"/>
                <w:bottom w:val="none" w:sz="0" w:space="0" w:color="auto"/>
                <w:right w:val="none" w:sz="0" w:space="0" w:color="auto"/>
              </w:divBdr>
            </w:div>
            <w:div w:id="2022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008">
      <w:bodyDiv w:val="1"/>
      <w:marLeft w:val="0"/>
      <w:marRight w:val="0"/>
      <w:marTop w:val="0"/>
      <w:marBottom w:val="0"/>
      <w:divBdr>
        <w:top w:val="none" w:sz="0" w:space="0" w:color="auto"/>
        <w:left w:val="none" w:sz="0" w:space="0" w:color="auto"/>
        <w:bottom w:val="none" w:sz="0" w:space="0" w:color="auto"/>
        <w:right w:val="none" w:sz="0" w:space="0" w:color="auto"/>
      </w:divBdr>
    </w:div>
    <w:div w:id="162011595">
      <w:bodyDiv w:val="1"/>
      <w:marLeft w:val="0"/>
      <w:marRight w:val="0"/>
      <w:marTop w:val="0"/>
      <w:marBottom w:val="0"/>
      <w:divBdr>
        <w:top w:val="none" w:sz="0" w:space="0" w:color="auto"/>
        <w:left w:val="none" w:sz="0" w:space="0" w:color="auto"/>
        <w:bottom w:val="none" w:sz="0" w:space="0" w:color="auto"/>
        <w:right w:val="none" w:sz="0" w:space="0" w:color="auto"/>
      </w:divBdr>
    </w:div>
    <w:div w:id="187523928">
      <w:bodyDiv w:val="1"/>
      <w:marLeft w:val="0"/>
      <w:marRight w:val="0"/>
      <w:marTop w:val="0"/>
      <w:marBottom w:val="0"/>
      <w:divBdr>
        <w:top w:val="none" w:sz="0" w:space="0" w:color="auto"/>
        <w:left w:val="none" w:sz="0" w:space="0" w:color="auto"/>
        <w:bottom w:val="none" w:sz="0" w:space="0" w:color="auto"/>
        <w:right w:val="none" w:sz="0" w:space="0" w:color="auto"/>
      </w:divBdr>
    </w:div>
    <w:div w:id="282544900">
      <w:bodyDiv w:val="1"/>
      <w:marLeft w:val="0"/>
      <w:marRight w:val="0"/>
      <w:marTop w:val="0"/>
      <w:marBottom w:val="0"/>
      <w:divBdr>
        <w:top w:val="none" w:sz="0" w:space="0" w:color="auto"/>
        <w:left w:val="none" w:sz="0" w:space="0" w:color="auto"/>
        <w:bottom w:val="none" w:sz="0" w:space="0" w:color="auto"/>
        <w:right w:val="none" w:sz="0" w:space="0" w:color="auto"/>
      </w:divBdr>
    </w:div>
    <w:div w:id="303700312">
      <w:bodyDiv w:val="1"/>
      <w:marLeft w:val="0"/>
      <w:marRight w:val="0"/>
      <w:marTop w:val="0"/>
      <w:marBottom w:val="0"/>
      <w:divBdr>
        <w:top w:val="none" w:sz="0" w:space="0" w:color="auto"/>
        <w:left w:val="none" w:sz="0" w:space="0" w:color="auto"/>
        <w:bottom w:val="none" w:sz="0" w:space="0" w:color="auto"/>
        <w:right w:val="none" w:sz="0" w:space="0" w:color="auto"/>
      </w:divBdr>
    </w:div>
    <w:div w:id="598566549">
      <w:bodyDiv w:val="1"/>
      <w:marLeft w:val="0"/>
      <w:marRight w:val="0"/>
      <w:marTop w:val="0"/>
      <w:marBottom w:val="0"/>
      <w:divBdr>
        <w:top w:val="none" w:sz="0" w:space="0" w:color="auto"/>
        <w:left w:val="none" w:sz="0" w:space="0" w:color="auto"/>
        <w:bottom w:val="none" w:sz="0" w:space="0" w:color="auto"/>
        <w:right w:val="none" w:sz="0" w:space="0" w:color="auto"/>
      </w:divBdr>
    </w:div>
    <w:div w:id="668170999">
      <w:bodyDiv w:val="1"/>
      <w:marLeft w:val="0"/>
      <w:marRight w:val="0"/>
      <w:marTop w:val="0"/>
      <w:marBottom w:val="0"/>
      <w:divBdr>
        <w:top w:val="none" w:sz="0" w:space="0" w:color="auto"/>
        <w:left w:val="none" w:sz="0" w:space="0" w:color="auto"/>
        <w:bottom w:val="none" w:sz="0" w:space="0" w:color="auto"/>
        <w:right w:val="none" w:sz="0" w:space="0" w:color="auto"/>
      </w:divBdr>
    </w:div>
    <w:div w:id="910651519">
      <w:bodyDiv w:val="1"/>
      <w:marLeft w:val="0"/>
      <w:marRight w:val="0"/>
      <w:marTop w:val="0"/>
      <w:marBottom w:val="0"/>
      <w:divBdr>
        <w:top w:val="none" w:sz="0" w:space="0" w:color="auto"/>
        <w:left w:val="none" w:sz="0" w:space="0" w:color="auto"/>
        <w:bottom w:val="none" w:sz="0" w:space="0" w:color="auto"/>
        <w:right w:val="none" w:sz="0" w:space="0" w:color="auto"/>
      </w:divBdr>
    </w:div>
    <w:div w:id="973095016">
      <w:bodyDiv w:val="1"/>
      <w:marLeft w:val="0"/>
      <w:marRight w:val="0"/>
      <w:marTop w:val="0"/>
      <w:marBottom w:val="0"/>
      <w:divBdr>
        <w:top w:val="none" w:sz="0" w:space="0" w:color="auto"/>
        <w:left w:val="none" w:sz="0" w:space="0" w:color="auto"/>
        <w:bottom w:val="none" w:sz="0" w:space="0" w:color="auto"/>
        <w:right w:val="none" w:sz="0" w:space="0" w:color="auto"/>
      </w:divBdr>
      <w:divsChild>
        <w:div w:id="1748306058">
          <w:marLeft w:val="0"/>
          <w:marRight w:val="0"/>
          <w:marTop w:val="0"/>
          <w:marBottom w:val="0"/>
          <w:divBdr>
            <w:top w:val="none" w:sz="0" w:space="0" w:color="auto"/>
            <w:left w:val="none" w:sz="0" w:space="0" w:color="auto"/>
            <w:bottom w:val="none" w:sz="0" w:space="0" w:color="auto"/>
            <w:right w:val="none" w:sz="0" w:space="0" w:color="auto"/>
          </w:divBdr>
        </w:div>
        <w:div w:id="2041777511">
          <w:marLeft w:val="0"/>
          <w:marRight w:val="0"/>
          <w:marTop w:val="0"/>
          <w:marBottom w:val="0"/>
          <w:divBdr>
            <w:top w:val="none" w:sz="0" w:space="0" w:color="auto"/>
            <w:left w:val="none" w:sz="0" w:space="0" w:color="auto"/>
            <w:bottom w:val="none" w:sz="0" w:space="0" w:color="auto"/>
            <w:right w:val="none" w:sz="0" w:space="0" w:color="auto"/>
          </w:divBdr>
          <w:divsChild>
            <w:div w:id="264265501">
              <w:marLeft w:val="0"/>
              <w:marRight w:val="0"/>
              <w:marTop w:val="0"/>
              <w:marBottom w:val="0"/>
              <w:divBdr>
                <w:top w:val="none" w:sz="0" w:space="0" w:color="auto"/>
                <w:left w:val="none" w:sz="0" w:space="0" w:color="auto"/>
                <w:bottom w:val="none" w:sz="0" w:space="0" w:color="auto"/>
                <w:right w:val="none" w:sz="0" w:space="0" w:color="auto"/>
              </w:divBdr>
            </w:div>
            <w:div w:id="120272077">
              <w:marLeft w:val="0"/>
              <w:marRight w:val="0"/>
              <w:marTop w:val="0"/>
              <w:marBottom w:val="0"/>
              <w:divBdr>
                <w:top w:val="none" w:sz="0" w:space="0" w:color="auto"/>
                <w:left w:val="none" w:sz="0" w:space="0" w:color="auto"/>
                <w:bottom w:val="none" w:sz="0" w:space="0" w:color="auto"/>
                <w:right w:val="none" w:sz="0" w:space="0" w:color="auto"/>
              </w:divBdr>
            </w:div>
            <w:div w:id="900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7490">
      <w:bodyDiv w:val="1"/>
      <w:marLeft w:val="0"/>
      <w:marRight w:val="0"/>
      <w:marTop w:val="0"/>
      <w:marBottom w:val="0"/>
      <w:divBdr>
        <w:top w:val="none" w:sz="0" w:space="0" w:color="auto"/>
        <w:left w:val="none" w:sz="0" w:space="0" w:color="auto"/>
        <w:bottom w:val="none" w:sz="0" w:space="0" w:color="auto"/>
        <w:right w:val="none" w:sz="0" w:space="0" w:color="auto"/>
      </w:divBdr>
    </w:div>
    <w:div w:id="1262296173">
      <w:bodyDiv w:val="1"/>
      <w:marLeft w:val="0"/>
      <w:marRight w:val="0"/>
      <w:marTop w:val="0"/>
      <w:marBottom w:val="0"/>
      <w:divBdr>
        <w:top w:val="none" w:sz="0" w:space="0" w:color="auto"/>
        <w:left w:val="none" w:sz="0" w:space="0" w:color="auto"/>
        <w:bottom w:val="none" w:sz="0" w:space="0" w:color="auto"/>
        <w:right w:val="none" w:sz="0" w:space="0" w:color="auto"/>
      </w:divBdr>
      <w:divsChild>
        <w:div w:id="1681932171">
          <w:marLeft w:val="0"/>
          <w:marRight w:val="0"/>
          <w:marTop w:val="0"/>
          <w:marBottom w:val="0"/>
          <w:divBdr>
            <w:top w:val="none" w:sz="0" w:space="0" w:color="auto"/>
            <w:left w:val="none" w:sz="0" w:space="0" w:color="auto"/>
            <w:bottom w:val="none" w:sz="0" w:space="0" w:color="auto"/>
            <w:right w:val="none" w:sz="0" w:space="0" w:color="auto"/>
          </w:divBdr>
        </w:div>
        <w:div w:id="1502507117">
          <w:marLeft w:val="0"/>
          <w:marRight w:val="0"/>
          <w:marTop w:val="0"/>
          <w:marBottom w:val="0"/>
          <w:divBdr>
            <w:top w:val="none" w:sz="0" w:space="0" w:color="auto"/>
            <w:left w:val="none" w:sz="0" w:space="0" w:color="auto"/>
            <w:bottom w:val="none" w:sz="0" w:space="0" w:color="auto"/>
            <w:right w:val="none" w:sz="0" w:space="0" w:color="auto"/>
          </w:divBdr>
          <w:divsChild>
            <w:div w:id="87430532">
              <w:marLeft w:val="0"/>
              <w:marRight w:val="0"/>
              <w:marTop w:val="0"/>
              <w:marBottom w:val="0"/>
              <w:divBdr>
                <w:top w:val="none" w:sz="0" w:space="0" w:color="auto"/>
                <w:left w:val="none" w:sz="0" w:space="0" w:color="auto"/>
                <w:bottom w:val="none" w:sz="0" w:space="0" w:color="auto"/>
                <w:right w:val="none" w:sz="0" w:space="0" w:color="auto"/>
              </w:divBdr>
            </w:div>
            <w:div w:id="1992054212">
              <w:marLeft w:val="0"/>
              <w:marRight w:val="0"/>
              <w:marTop w:val="0"/>
              <w:marBottom w:val="0"/>
              <w:divBdr>
                <w:top w:val="none" w:sz="0" w:space="0" w:color="auto"/>
                <w:left w:val="none" w:sz="0" w:space="0" w:color="auto"/>
                <w:bottom w:val="none" w:sz="0" w:space="0" w:color="auto"/>
                <w:right w:val="none" w:sz="0" w:space="0" w:color="auto"/>
              </w:divBdr>
            </w:div>
            <w:div w:id="1460565029">
              <w:marLeft w:val="0"/>
              <w:marRight w:val="0"/>
              <w:marTop w:val="0"/>
              <w:marBottom w:val="0"/>
              <w:divBdr>
                <w:top w:val="none" w:sz="0" w:space="0" w:color="auto"/>
                <w:left w:val="none" w:sz="0" w:space="0" w:color="auto"/>
                <w:bottom w:val="none" w:sz="0" w:space="0" w:color="auto"/>
                <w:right w:val="none" w:sz="0" w:space="0" w:color="auto"/>
              </w:divBdr>
            </w:div>
          </w:divsChild>
        </w:div>
        <w:div w:id="786002148">
          <w:marLeft w:val="0"/>
          <w:marRight w:val="0"/>
          <w:marTop w:val="0"/>
          <w:marBottom w:val="0"/>
          <w:divBdr>
            <w:top w:val="none" w:sz="0" w:space="0" w:color="auto"/>
            <w:left w:val="none" w:sz="0" w:space="0" w:color="auto"/>
            <w:bottom w:val="none" w:sz="0" w:space="0" w:color="auto"/>
            <w:right w:val="none" w:sz="0" w:space="0" w:color="auto"/>
          </w:divBdr>
        </w:div>
        <w:div w:id="10228398">
          <w:marLeft w:val="0"/>
          <w:marRight w:val="0"/>
          <w:marTop w:val="0"/>
          <w:marBottom w:val="0"/>
          <w:divBdr>
            <w:top w:val="none" w:sz="0" w:space="0" w:color="auto"/>
            <w:left w:val="none" w:sz="0" w:space="0" w:color="auto"/>
            <w:bottom w:val="none" w:sz="0" w:space="0" w:color="auto"/>
            <w:right w:val="none" w:sz="0" w:space="0" w:color="auto"/>
          </w:divBdr>
        </w:div>
        <w:div w:id="286548500">
          <w:marLeft w:val="0"/>
          <w:marRight w:val="0"/>
          <w:marTop w:val="240"/>
          <w:marBottom w:val="480"/>
          <w:divBdr>
            <w:top w:val="single" w:sz="6" w:space="0" w:color="B5BABE"/>
            <w:left w:val="single" w:sz="6" w:space="0" w:color="B5BABE"/>
            <w:bottom w:val="single" w:sz="6" w:space="0" w:color="B5BABE"/>
            <w:right w:val="single" w:sz="6" w:space="0" w:color="B5BABE"/>
          </w:divBdr>
          <w:divsChild>
            <w:div w:id="1501307777">
              <w:marLeft w:val="0"/>
              <w:marRight w:val="0"/>
              <w:marTop w:val="0"/>
              <w:marBottom w:val="0"/>
              <w:divBdr>
                <w:top w:val="none" w:sz="0" w:space="0" w:color="auto"/>
                <w:left w:val="none" w:sz="0" w:space="0" w:color="auto"/>
                <w:bottom w:val="none" w:sz="0" w:space="0" w:color="auto"/>
                <w:right w:val="none" w:sz="0" w:space="0" w:color="auto"/>
              </w:divBdr>
              <w:divsChild>
                <w:div w:id="940143416">
                  <w:marLeft w:val="0"/>
                  <w:marRight w:val="0"/>
                  <w:marTop w:val="0"/>
                  <w:marBottom w:val="0"/>
                  <w:divBdr>
                    <w:top w:val="none" w:sz="0" w:space="0" w:color="auto"/>
                    <w:left w:val="none" w:sz="0" w:space="0" w:color="auto"/>
                    <w:bottom w:val="none" w:sz="0" w:space="0" w:color="auto"/>
                    <w:right w:val="none" w:sz="0" w:space="0" w:color="auto"/>
                  </w:divBdr>
                  <w:divsChild>
                    <w:div w:id="162476534">
                      <w:marLeft w:val="0"/>
                      <w:marRight w:val="0"/>
                      <w:marTop w:val="100"/>
                      <w:marBottom w:val="100"/>
                      <w:divBdr>
                        <w:top w:val="none" w:sz="0" w:space="0" w:color="auto"/>
                        <w:left w:val="none" w:sz="0" w:space="0" w:color="auto"/>
                        <w:bottom w:val="none" w:sz="0" w:space="0" w:color="auto"/>
                        <w:right w:val="none" w:sz="0" w:space="0" w:color="auto"/>
                      </w:divBdr>
                      <w:divsChild>
                        <w:div w:id="876892430">
                          <w:marLeft w:val="0"/>
                          <w:marRight w:val="0"/>
                          <w:marTop w:val="0"/>
                          <w:marBottom w:val="0"/>
                          <w:divBdr>
                            <w:top w:val="none" w:sz="0" w:space="0" w:color="auto"/>
                            <w:left w:val="none" w:sz="0" w:space="0" w:color="auto"/>
                            <w:bottom w:val="none" w:sz="0" w:space="0" w:color="auto"/>
                            <w:right w:val="none" w:sz="0" w:space="0" w:color="auto"/>
                          </w:divBdr>
                        </w:div>
                        <w:div w:id="702484081">
                          <w:marLeft w:val="0"/>
                          <w:marRight w:val="0"/>
                          <w:marTop w:val="0"/>
                          <w:marBottom w:val="0"/>
                          <w:divBdr>
                            <w:top w:val="none" w:sz="0" w:space="0" w:color="auto"/>
                            <w:left w:val="none" w:sz="0" w:space="0" w:color="auto"/>
                            <w:bottom w:val="none" w:sz="0" w:space="0" w:color="auto"/>
                            <w:right w:val="none" w:sz="0" w:space="0" w:color="auto"/>
                          </w:divBdr>
                        </w:div>
                        <w:div w:id="463430452">
                          <w:marLeft w:val="0"/>
                          <w:marRight w:val="0"/>
                          <w:marTop w:val="0"/>
                          <w:marBottom w:val="0"/>
                          <w:divBdr>
                            <w:top w:val="none" w:sz="0" w:space="0" w:color="auto"/>
                            <w:left w:val="none" w:sz="0" w:space="0" w:color="auto"/>
                            <w:bottom w:val="none" w:sz="0" w:space="0" w:color="auto"/>
                            <w:right w:val="none" w:sz="0" w:space="0" w:color="auto"/>
                          </w:divBdr>
                        </w:div>
                        <w:div w:id="2056195325">
                          <w:marLeft w:val="0"/>
                          <w:marRight w:val="0"/>
                          <w:marTop w:val="0"/>
                          <w:marBottom w:val="0"/>
                          <w:divBdr>
                            <w:top w:val="none" w:sz="0" w:space="0" w:color="auto"/>
                            <w:left w:val="none" w:sz="0" w:space="0" w:color="auto"/>
                            <w:bottom w:val="none" w:sz="0" w:space="0" w:color="auto"/>
                            <w:right w:val="none" w:sz="0" w:space="0" w:color="auto"/>
                          </w:divBdr>
                        </w:div>
                        <w:div w:id="1460881493">
                          <w:marLeft w:val="0"/>
                          <w:marRight w:val="0"/>
                          <w:marTop w:val="0"/>
                          <w:marBottom w:val="0"/>
                          <w:divBdr>
                            <w:top w:val="none" w:sz="0" w:space="0" w:color="auto"/>
                            <w:left w:val="none" w:sz="0" w:space="0" w:color="auto"/>
                            <w:bottom w:val="none" w:sz="0" w:space="0" w:color="auto"/>
                            <w:right w:val="none" w:sz="0" w:space="0" w:color="auto"/>
                          </w:divBdr>
                        </w:div>
                        <w:div w:id="15234145">
                          <w:marLeft w:val="0"/>
                          <w:marRight w:val="0"/>
                          <w:marTop w:val="0"/>
                          <w:marBottom w:val="0"/>
                          <w:divBdr>
                            <w:top w:val="none" w:sz="0" w:space="0" w:color="auto"/>
                            <w:left w:val="none" w:sz="0" w:space="0" w:color="auto"/>
                            <w:bottom w:val="none" w:sz="0" w:space="0" w:color="auto"/>
                            <w:right w:val="none" w:sz="0" w:space="0" w:color="auto"/>
                          </w:divBdr>
                        </w:div>
                        <w:div w:id="1481190905">
                          <w:marLeft w:val="0"/>
                          <w:marRight w:val="0"/>
                          <w:marTop w:val="0"/>
                          <w:marBottom w:val="0"/>
                          <w:divBdr>
                            <w:top w:val="none" w:sz="0" w:space="0" w:color="auto"/>
                            <w:left w:val="none" w:sz="0" w:space="0" w:color="auto"/>
                            <w:bottom w:val="none" w:sz="0" w:space="0" w:color="auto"/>
                            <w:right w:val="none" w:sz="0" w:space="0" w:color="auto"/>
                          </w:divBdr>
                        </w:div>
                        <w:div w:id="1020083574">
                          <w:marLeft w:val="0"/>
                          <w:marRight w:val="0"/>
                          <w:marTop w:val="0"/>
                          <w:marBottom w:val="0"/>
                          <w:divBdr>
                            <w:top w:val="none" w:sz="0" w:space="0" w:color="auto"/>
                            <w:left w:val="none" w:sz="0" w:space="0" w:color="auto"/>
                            <w:bottom w:val="none" w:sz="0" w:space="0" w:color="auto"/>
                            <w:right w:val="none" w:sz="0" w:space="0" w:color="auto"/>
                          </w:divBdr>
                        </w:div>
                        <w:div w:id="1786192100">
                          <w:marLeft w:val="0"/>
                          <w:marRight w:val="0"/>
                          <w:marTop w:val="0"/>
                          <w:marBottom w:val="0"/>
                          <w:divBdr>
                            <w:top w:val="none" w:sz="0" w:space="0" w:color="auto"/>
                            <w:left w:val="none" w:sz="0" w:space="0" w:color="auto"/>
                            <w:bottom w:val="none" w:sz="0" w:space="0" w:color="auto"/>
                            <w:right w:val="none" w:sz="0" w:space="0" w:color="auto"/>
                          </w:divBdr>
                        </w:div>
                        <w:div w:id="1351909116">
                          <w:marLeft w:val="0"/>
                          <w:marRight w:val="0"/>
                          <w:marTop w:val="0"/>
                          <w:marBottom w:val="0"/>
                          <w:divBdr>
                            <w:top w:val="none" w:sz="0" w:space="0" w:color="auto"/>
                            <w:left w:val="none" w:sz="0" w:space="0" w:color="auto"/>
                            <w:bottom w:val="none" w:sz="0" w:space="0" w:color="auto"/>
                            <w:right w:val="none" w:sz="0" w:space="0" w:color="auto"/>
                          </w:divBdr>
                        </w:div>
                        <w:div w:id="854077546">
                          <w:marLeft w:val="0"/>
                          <w:marRight w:val="0"/>
                          <w:marTop w:val="0"/>
                          <w:marBottom w:val="0"/>
                          <w:divBdr>
                            <w:top w:val="none" w:sz="0" w:space="0" w:color="auto"/>
                            <w:left w:val="none" w:sz="0" w:space="0" w:color="auto"/>
                            <w:bottom w:val="none" w:sz="0" w:space="0" w:color="auto"/>
                            <w:right w:val="none" w:sz="0" w:space="0" w:color="auto"/>
                          </w:divBdr>
                        </w:div>
                        <w:div w:id="1779257473">
                          <w:marLeft w:val="0"/>
                          <w:marRight w:val="0"/>
                          <w:marTop w:val="0"/>
                          <w:marBottom w:val="0"/>
                          <w:divBdr>
                            <w:top w:val="none" w:sz="0" w:space="0" w:color="auto"/>
                            <w:left w:val="none" w:sz="0" w:space="0" w:color="auto"/>
                            <w:bottom w:val="none" w:sz="0" w:space="0" w:color="auto"/>
                            <w:right w:val="none" w:sz="0" w:space="0" w:color="auto"/>
                          </w:divBdr>
                        </w:div>
                        <w:div w:id="1997537441">
                          <w:marLeft w:val="0"/>
                          <w:marRight w:val="0"/>
                          <w:marTop w:val="0"/>
                          <w:marBottom w:val="0"/>
                          <w:divBdr>
                            <w:top w:val="none" w:sz="0" w:space="0" w:color="auto"/>
                            <w:left w:val="none" w:sz="0" w:space="0" w:color="auto"/>
                            <w:bottom w:val="none" w:sz="0" w:space="0" w:color="auto"/>
                            <w:right w:val="none" w:sz="0" w:space="0" w:color="auto"/>
                          </w:divBdr>
                        </w:div>
                        <w:div w:id="676736712">
                          <w:marLeft w:val="0"/>
                          <w:marRight w:val="0"/>
                          <w:marTop w:val="0"/>
                          <w:marBottom w:val="0"/>
                          <w:divBdr>
                            <w:top w:val="none" w:sz="0" w:space="0" w:color="auto"/>
                            <w:left w:val="none" w:sz="0" w:space="0" w:color="auto"/>
                            <w:bottom w:val="none" w:sz="0" w:space="0" w:color="auto"/>
                            <w:right w:val="none" w:sz="0" w:space="0" w:color="auto"/>
                          </w:divBdr>
                        </w:div>
                        <w:div w:id="1419447599">
                          <w:marLeft w:val="0"/>
                          <w:marRight w:val="0"/>
                          <w:marTop w:val="0"/>
                          <w:marBottom w:val="0"/>
                          <w:divBdr>
                            <w:top w:val="none" w:sz="0" w:space="0" w:color="auto"/>
                            <w:left w:val="none" w:sz="0" w:space="0" w:color="auto"/>
                            <w:bottom w:val="none" w:sz="0" w:space="0" w:color="auto"/>
                            <w:right w:val="none" w:sz="0" w:space="0" w:color="auto"/>
                          </w:divBdr>
                        </w:div>
                        <w:div w:id="1156262618">
                          <w:marLeft w:val="0"/>
                          <w:marRight w:val="0"/>
                          <w:marTop w:val="0"/>
                          <w:marBottom w:val="0"/>
                          <w:divBdr>
                            <w:top w:val="none" w:sz="0" w:space="0" w:color="auto"/>
                            <w:left w:val="none" w:sz="0" w:space="0" w:color="auto"/>
                            <w:bottom w:val="none" w:sz="0" w:space="0" w:color="auto"/>
                            <w:right w:val="none" w:sz="0" w:space="0" w:color="auto"/>
                          </w:divBdr>
                        </w:div>
                        <w:div w:id="90980602">
                          <w:marLeft w:val="0"/>
                          <w:marRight w:val="0"/>
                          <w:marTop w:val="0"/>
                          <w:marBottom w:val="0"/>
                          <w:divBdr>
                            <w:top w:val="none" w:sz="0" w:space="0" w:color="auto"/>
                            <w:left w:val="none" w:sz="0" w:space="0" w:color="auto"/>
                            <w:bottom w:val="none" w:sz="0" w:space="0" w:color="auto"/>
                            <w:right w:val="none" w:sz="0" w:space="0" w:color="auto"/>
                          </w:divBdr>
                        </w:div>
                        <w:div w:id="1252355585">
                          <w:marLeft w:val="0"/>
                          <w:marRight w:val="0"/>
                          <w:marTop w:val="0"/>
                          <w:marBottom w:val="0"/>
                          <w:divBdr>
                            <w:top w:val="none" w:sz="0" w:space="0" w:color="auto"/>
                            <w:left w:val="none" w:sz="0" w:space="0" w:color="auto"/>
                            <w:bottom w:val="none" w:sz="0" w:space="0" w:color="auto"/>
                            <w:right w:val="none" w:sz="0" w:space="0" w:color="auto"/>
                          </w:divBdr>
                        </w:div>
                        <w:div w:id="916283390">
                          <w:marLeft w:val="0"/>
                          <w:marRight w:val="0"/>
                          <w:marTop w:val="0"/>
                          <w:marBottom w:val="0"/>
                          <w:divBdr>
                            <w:top w:val="none" w:sz="0" w:space="0" w:color="auto"/>
                            <w:left w:val="none" w:sz="0" w:space="0" w:color="auto"/>
                            <w:bottom w:val="none" w:sz="0" w:space="0" w:color="auto"/>
                            <w:right w:val="none" w:sz="0" w:space="0" w:color="auto"/>
                          </w:divBdr>
                        </w:div>
                        <w:div w:id="1103260045">
                          <w:marLeft w:val="0"/>
                          <w:marRight w:val="0"/>
                          <w:marTop w:val="0"/>
                          <w:marBottom w:val="0"/>
                          <w:divBdr>
                            <w:top w:val="none" w:sz="0" w:space="0" w:color="auto"/>
                            <w:left w:val="none" w:sz="0" w:space="0" w:color="auto"/>
                            <w:bottom w:val="none" w:sz="0" w:space="0" w:color="auto"/>
                            <w:right w:val="none" w:sz="0" w:space="0" w:color="auto"/>
                          </w:divBdr>
                        </w:div>
                        <w:div w:id="1641810127">
                          <w:marLeft w:val="0"/>
                          <w:marRight w:val="0"/>
                          <w:marTop w:val="0"/>
                          <w:marBottom w:val="0"/>
                          <w:divBdr>
                            <w:top w:val="none" w:sz="0" w:space="0" w:color="auto"/>
                            <w:left w:val="none" w:sz="0" w:space="0" w:color="auto"/>
                            <w:bottom w:val="none" w:sz="0" w:space="0" w:color="auto"/>
                            <w:right w:val="none" w:sz="0" w:space="0" w:color="auto"/>
                          </w:divBdr>
                        </w:div>
                        <w:div w:id="1984313164">
                          <w:marLeft w:val="0"/>
                          <w:marRight w:val="0"/>
                          <w:marTop w:val="0"/>
                          <w:marBottom w:val="0"/>
                          <w:divBdr>
                            <w:top w:val="none" w:sz="0" w:space="0" w:color="auto"/>
                            <w:left w:val="none" w:sz="0" w:space="0" w:color="auto"/>
                            <w:bottom w:val="none" w:sz="0" w:space="0" w:color="auto"/>
                            <w:right w:val="none" w:sz="0" w:space="0" w:color="auto"/>
                          </w:divBdr>
                        </w:div>
                        <w:div w:id="1945921016">
                          <w:marLeft w:val="0"/>
                          <w:marRight w:val="0"/>
                          <w:marTop w:val="0"/>
                          <w:marBottom w:val="0"/>
                          <w:divBdr>
                            <w:top w:val="none" w:sz="0" w:space="0" w:color="auto"/>
                            <w:left w:val="none" w:sz="0" w:space="0" w:color="auto"/>
                            <w:bottom w:val="none" w:sz="0" w:space="0" w:color="auto"/>
                            <w:right w:val="none" w:sz="0" w:space="0" w:color="auto"/>
                          </w:divBdr>
                        </w:div>
                        <w:div w:id="52124104">
                          <w:marLeft w:val="0"/>
                          <w:marRight w:val="0"/>
                          <w:marTop w:val="0"/>
                          <w:marBottom w:val="0"/>
                          <w:divBdr>
                            <w:top w:val="none" w:sz="0" w:space="0" w:color="auto"/>
                            <w:left w:val="none" w:sz="0" w:space="0" w:color="auto"/>
                            <w:bottom w:val="none" w:sz="0" w:space="0" w:color="auto"/>
                            <w:right w:val="none" w:sz="0" w:space="0" w:color="auto"/>
                          </w:divBdr>
                        </w:div>
                        <w:div w:id="1759327188">
                          <w:marLeft w:val="0"/>
                          <w:marRight w:val="0"/>
                          <w:marTop w:val="0"/>
                          <w:marBottom w:val="0"/>
                          <w:divBdr>
                            <w:top w:val="none" w:sz="0" w:space="0" w:color="auto"/>
                            <w:left w:val="none" w:sz="0" w:space="0" w:color="auto"/>
                            <w:bottom w:val="none" w:sz="0" w:space="0" w:color="auto"/>
                            <w:right w:val="none" w:sz="0" w:space="0" w:color="auto"/>
                          </w:divBdr>
                        </w:div>
                        <w:div w:id="1498231860">
                          <w:marLeft w:val="0"/>
                          <w:marRight w:val="0"/>
                          <w:marTop w:val="0"/>
                          <w:marBottom w:val="0"/>
                          <w:divBdr>
                            <w:top w:val="none" w:sz="0" w:space="0" w:color="auto"/>
                            <w:left w:val="none" w:sz="0" w:space="0" w:color="auto"/>
                            <w:bottom w:val="none" w:sz="0" w:space="0" w:color="auto"/>
                            <w:right w:val="none" w:sz="0" w:space="0" w:color="auto"/>
                          </w:divBdr>
                        </w:div>
                        <w:div w:id="936670733">
                          <w:marLeft w:val="0"/>
                          <w:marRight w:val="0"/>
                          <w:marTop w:val="0"/>
                          <w:marBottom w:val="0"/>
                          <w:divBdr>
                            <w:top w:val="none" w:sz="0" w:space="0" w:color="auto"/>
                            <w:left w:val="none" w:sz="0" w:space="0" w:color="auto"/>
                            <w:bottom w:val="none" w:sz="0" w:space="0" w:color="auto"/>
                            <w:right w:val="none" w:sz="0" w:space="0" w:color="auto"/>
                          </w:divBdr>
                        </w:div>
                        <w:div w:id="120224043">
                          <w:marLeft w:val="0"/>
                          <w:marRight w:val="0"/>
                          <w:marTop w:val="0"/>
                          <w:marBottom w:val="0"/>
                          <w:divBdr>
                            <w:top w:val="none" w:sz="0" w:space="0" w:color="auto"/>
                            <w:left w:val="none" w:sz="0" w:space="0" w:color="auto"/>
                            <w:bottom w:val="none" w:sz="0" w:space="0" w:color="auto"/>
                            <w:right w:val="none" w:sz="0" w:space="0" w:color="auto"/>
                          </w:divBdr>
                        </w:div>
                        <w:div w:id="160045552">
                          <w:marLeft w:val="0"/>
                          <w:marRight w:val="0"/>
                          <w:marTop w:val="0"/>
                          <w:marBottom w:val="0"/>
                          <w:divBdr>
                            <w:top w:val="none" w:sz="0" w:space="0" w:color="auto"/>
                            <w:left w:val="none" w:sz="0" w:space="0" w:color="auto"/>
                            <w:bottom w:val="none" w:sz="0" w:space="0" w:color="auto"/>
                            <w:right w:val="none" w:sz="0" w:space="0" w:color="auto"/>
                          </w:divBdr>
                        </w:div>
                        <w:div w:id="210699118">
                          <w:marLeft w:val="0"/>
                          <w:marRight w:val="0"/>
                          <w:marTop w:val="0"/>
                          <w:marBottom w:val="0"/>
                          <w:divBdr>
                            <w:top w:val="none" w:sz="0" w:space="0" w:color="auto"/>
                            <w:left w:val="none" w:sz="0" w:space="0" w:color="auto"/>
                            <w:bottom w:val="none" w:sz="0" w:space="0" w:color="auto"/>
                            <w:right w:val="none" w:sz="0" w:space="0" w:color="auto"/>
                          </w:divBdr>
                        </w:div>
                        <w:div w:id="718432417">
                          <w:marLeft w:val="0"/>
                          <w:marRight w:val="0"/>
                          <w:marTop w:val="0"/>
                          <w:marBottom w:val="0"/>
                          <w:divBdr>
                            <w:top w:val="none" w:sz="0" w:space="0" w:color="auto"/>
                            <w:left w:val="none" w:sz="0" w:space="0" w:color="auto"/>
                            <w:bottom w:val="none" w:sz="0" w:space="0" w:color="auto"/>
                            <w:right w:val="none" w:sz="0" w:space="0" w:color="auto"/>
                          </w:divBdr>
                        </w:div>
                        <w:div w:id="547298263">
                          <w:marLeft w:val="0"/>
                          <w:marRight w:val="0"/>
                          <w:marTop w:val="0"/>
                          <w:marBottom w:val="0"/>
                          <w:divBdr>
                            <w:top w:val="none" w:sz="0" w:space="0" w:color="auto"/>
                            <w:left w:val="none" w:sz="0" w:space="0" w:color="auto"/>
                            <w:bottom w:val="none" w:sz="0" w:space="0" w:color="auto"/>
                            <w:right w:val="none" w:sz="0" w:space="0" w:color="auto"/>
                          </w:divBdr>
                        </w:div>
                        <w:div w:id="326327724">
                          <w:marLeft w:val="0"/>
                          <w:marRight w:val="0"/>
                          <w:marTop w:val="0"/>
                          <w:marBottom w:val="0"/>
                          <w:divBdr>
                            <w:top w:val="none" w:sz="0" w:space="0" w:color="auto"/>
                            <w:left w:val="none" w:sz="0" w:space="0" w:color="auto"/>
                            <w:bottom w:val="none" w:sz="0" w:space="0" w:color="auto"/>
                            <w:right w:val="none" w:sz="0" w:space="0" w:color="auto"/>
                          </w:divBdr>
                        </w:div>
                        <w:div w:id="666981789">
                          <w:marLeft w:val="0"/>
                          <w:marRight w:val="0"/>
                          <w:marTop w:val="0"/>
                          <w:marBottom w:val="0"/>
                          <w:divBdr>
                            <w:top w:val="none" w:sz="0" w:space="0" w:color="auto"/>
                            <w:left w:val="none" w:sz="0" w:space="0" w:color="auto"/>
                            <w:bottom w:val="none" w:sz="0" w:space="0" w:color="auto"/>
                            <w:right w:val="none" w:sz="0" w:space="0" w:color="auto"/>
                          </w:divBdr>
                        </w:div>
                        <w:div w:id="85001799">
                          <w:marLeft w:val="0"/>
                          <w:marRight w:val="0"/>
                          <w:marTop w:val="0"/>
                          <w:marBottom w:val="0"/>
                          <w:divBdr>
                            <w:top w:val="none" w:sz="0" w:space="0" w:color="auto"/>
                            <w:left w:val="none" w:sz="0" w:space="0" w:color="auto"/>
                            <w:bottom w:val="none" w:sz="0" w:space="0" w:color="auto"/>
                            <w:right w:val="none" w:sz="0" w:space="0" w:color="auto"/>
                          </w:divBdr>
                        </w:div>
                        <w:div w:id="1681933173">
                          <w:marLeft w:val="0"/>
                          <w:marRight w:val="0"/>
                          <w:marTop w:val="0"/>
                          <w:marBottom w:val="0"/>
                          <w:divBdr>
                            <w:top w:val="none" w:sz="0" w:space="0" w:color="auto"/>
                            <w:left w:val="none" w:sz="0" w:space="0" w:color="auto"/>
                            <w:bottom w:val="none" w:sz="0" w:space="0" w:color="auto"/>
                            <w:right w:val="none" w:sz="0" w:space="0" w:color="auto"/>
                          </w:divBdr>
                        </w:div>
                        <w:div w:id="1847598949">
                          <w:marLeft w:val="0"/>
                          <w:marRight w:val="0"/>
                          <w:marTop w:val="0"/>
                          <w:marBottom w:val="0"/>
                          <w:divBdr>
                            <w:top w:val="none" w:sz="0" w:space="0" w:color="auto"/>
                            <w:left w:val="none" w:sz="0" w:space="0" w:color="auto"/>
                            <w:bottom w:val="none" w:sz="0" w:space="0" w:color="auto"/>
                            <w:right w:val="none" w:sz="0" w:space="0" w:color="auto"/>
                          </w:divBdr>
                        </w:div>
                        <w:div w:id="78841331">
                          <w:marLeft w:val="0"/>
                          <w:marRight w:val="0"/>
                          <w:marTop w:val="0"/>
                          <w:marBottom w:val="0"/>
                          <w:divBdr>
                            <w:top w:val="none" w:sz="0" w:space="0" w:color="auto"/>
                            <w:left w:val="none" w:sz="0" w:space="0" w:color="auto"/>
                            <w:bottom w:val="none" w:sz="0" w:space="0" w:color="auto"/>
                            <w:right w:val="none" w:sz="0" w:space="0" w:color="auto"/>
                          </w:divBdr>
                        </w:div>
                        <w:div w:id="1168865572">
                          <w:marLeft w:val="0"/>
                          <w:marRight w:val="0"/>
                          <w:marTop w:val="0"/>
                          <w:marBottom w:val="0"/>
                          <w:divBdr>
                            <w:top w:val="none" w:sz="0" w:space="0" w:color="auto"/>
                            <w:left w:val="none" w:sz="0" w:space="0" w:color="auto"/>
                            <w:bottom w:val="none" w:sz="0" w:space="0" w:color="auto"/>
                            <w:right w:val="none" w:sz="0" w:space="0" w:color="auto"/>
                          </w:divBdr>
                        </w:div>
                        <w:div w:id="274295750">
                          <w:marLeft w:val="0"/>
                          <w:marRight w:val="0"/>
                          <w:marTop w:val="0"/>
                          <w:marBottom w:val="0"/>
                          <w:divBdr>
                            <w:top w:val="none" w:sz="0" w:space="0" w:color="auto"/>
                            <w:left w:val="none" w:sz="0" w:space="0" w:color="auto"/>
                            <w:bottom w:val="none" w:sz="0" w:space="0" w:color="auto"/>
                            <w:right w:val="none" w:sz="0" w:space="0" w:color="auto"/>
                          </w:divBdr>
                        </w:div>
                        <w:div w:id="939995507">
                          <w:marLeft w:val="0"/>
                          <w:marRight w:val="0"/>
                          <w:marTop w:val="0"/>
                          <w:marBottom w:val="0"/>
                          <w:divBdr>
                            <w:top w:val="none" w:sz="0" w:space="0" w:color="auto"/>
                            <w:left w:val="none" w:sz="0" w:space="0" w:color="auto"/>
                            <w:bottom w:val="none" w:sz="0" w:space="0" w:color="auto"/>
                            <w:right w:val="none" w:sz="0" w:space="0" w:color="auto"/>
                          </w:divBdr>
                        </w:div>
                        <w:div w:id="534464782">
                          <w:marLeft w:val="0"/>
                          <w:marRight w:val="0"/>
                          <w:marTop w:val="0"/>
                          <w:marBottom w:val="0"/>
                          <w:divBdr>
                            <w:top w:val="none" w:sz="0" w:space="0" w:color="auto"/>
                            <w:left w:val="none" w:sz="0" w:space="0" w:color="auto"/>
                            <w:bottom w:val="none" w:sz="0" w:space="0" w:color="auto"/>
                            <w:right w:val="none" w:sz="0" w:space="0" w:color="auto"/>
                          </w:divBdr>
                        </w:div>
                        <w:div w:id="1074620264">
                          <w:marLeft w:val="0"/>
                          <w:marRight w:val="0"/>
                          <w:marTop w:val="0"/>
                          <w:marBottom w:val="0"/>
                          <w:divBdr>
                            <w:top w:val="none" w:sz="0" w:space="0" w:color="auto"/>
                            <w:left w:val="none" w:sz="0" w:space="0" w:color="auto"/>
                            <w:bottom w:val="none" w:sz="0" w:space="0" w:color="auto"/>
                            <w:right w:val="none" w:sz="0" w:space="0" w:color="auto"/>
                          </w:divBdr>
                        </w:div>
                        <w:div w:id="835610916">
                          <w:marLeft w:val="0"/>
                          <w:marRight w:val="0"/>
                          <w:marTop w:val="0"/>
                          <w:marBottom w:val="0"/>
                          <w:divBdr>
                            <w:top w:val="none" w:sz="0" w:space="0" w:color="auto"/>
                            <w:left w:val="none" w:sz="0" w:space="0" w:color="auto"/>
                            <w:bottom w:val="none" w:sz="0" w:space="0" w:color="auto"/>
                            <w:right w:val="none" w:sz="0" w:space="0" w:color="auto"/>
                          </w:divBdr>
                        </w:div>
                        <w:div w:id="766464774">
                          <w:marLeft w:val="0"/>
                          <w:marRight w:val="0"/>
                          <w:marTop w:val="0"/>
                          <w:marBottom w:val="0"/>
                          <w:divBdr>
                            <w:top w:val="none" w:sz="0" w:space="0" w:color="auto"/>
                            <w:left w:val="none" w:sz="0" w:space="0" w:color="auto"/>
                            <w:bottom w:val="none" w:sz="0" w:space="0" w:color="auto"/>
                            <w:right w:val="none" w:sz="0" w:space="0" w:color="auto"/>
                          </w:divBdr>
                        </w:div>
                        <w:div w:id="1077509359">
                          <w:marLeft w:val="0"/>
                          <w:marRight w:val="0"/>
                          <w:marTop w:val="0"/>
                          <w:marBottom w:val="0"/>
                          <w:divBdr>
                            <w:top w:val="none" w:sz="0" w:space="0" w:color="auto"/>
                            <w:left w:val="none" w:sz="0" w:space="0" w:color="auto"/>
                            <w:bottom w:val="none" w:sz="0" w:space="0" w:color="auto"/>
                            <w:right w:val="none" w:sz="0" w:space="0" w:color="auto"/>
                          </w:divBdr>
                        </w:div>
                        <w:div w:id="431240049">
                          <w:marLeft w:val="0"/>
                          <w:marRight w:val="0"/>
                          <w:marTop w:val="0"/>
                          <w:marBottom w:val="0"/>
                          <w:divBdr>
                            <w:top w:val="none" w:sz="0" w:space="0" w:color="auto"/>
                            <w:left w:val="none" w:sz="0" w:space="0" w:color="auto"/>
                            <w:bottom w:val="none" w:sz="0" w:space="0" w:color="auto"/>
                            <w:right w:val="none" w:sz="0" w:space="0" w:color="auto"/>
                          </w:divBdr>
                        </w:div>
                        <w:div w:id="3953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5201">
      <w:bodyDiv w:val="1"/>
      <w:marLeft w:val="0"/>
      <w:marRight w:val="0"/>
      <w:marTop w:val="0"/>
      <w:marBottom w:val="0"/>
      <w:divBdr>
        <w:top w:val="none" w:sz="0" w:space="0" w:color="auto"/>
        <w:left w:val="none" w:sz="0" w:space="0" w:color="auto"/>
        <w:bottom w:val="none" w:sz="0" w:space="0" w:color="auto"/>
        <w:right w:val="none" w:sz="0" w:space="0" w:color="auto"/>
      </w:divBdr>
      <w:divsChild>
        <w:div w:id="300968149">
          <w:marLeft w:val="0"/>
          <w:marRight w:val="0"/>
          <w:marTop w:val="0"/>
          <w:marBottom w:val="0"/>
          <w:divBdr>
            <w:top w:val="none" w:sz="0" w:space="0" w:color="auto"/>
            <w:left w:val="none" w:sz="0" w:space="0" w:color="auto"/>
            <w:bottom w:val="none" w:sz="0" w:space="0" w:color="auto"/>
            <w:right w:val="none" w:sz="0" w:space="0" w:color="auto"/>
          </w:divBdr>
        </w:div>
        <w:div w:id="1543204052">
          <w:marLeft w:val="0"/>
          <w:marRight w:val="0"/>
          <w:marTop w:val="0"/>
          <w:marBottom w:val="0"/>
          <w:divBdr>
            <w:top w:val="none" w:sz="0" w:space="0" w:color="auto"/>
            <w:left w:val="none" w:sz="0" w:space="0" w:color="auto"/>
            <w:bottom w:val="none" w:sz="0" w:space="0" w:color="auto"/>
            <w:right w:val="none" w:sz="0" w:space="0" w:color="auto"/>
          </w:divBdr>
        </w:div>
        <w:div w:id="434640172">
          <w:marLeft w:val="0"/>
          <w:marRight w:val="0"/>
          <w:marTop w:val="0"/>
          <w:marBottom w:val="0"/>
          <w:divBdr>
            <w:top w:val="none" w:sz="0" w:space="0" w:color="auto"/>
            <w:left w:val="none" w:sz="0" w:space="0" w:color="auto"/>
            <w:bottom w:val="none" w:sz="0" w:space="0" w:color="auto"/>
            <w:right w:val="none" w:sz="0" w:space="0" w:color="auto"/>
          </w:divBdr>
        </w:div>
      </w:divsChild>
    </w:div>
    <w:div w:id="1325665432">
      <w:bodyDiv w:val="1"/>
      <w:marLeft w:val="0"/>
      <w:marRight w:val="0"/>
      <w:marTop w:val="0"/>
      <w:marBottom w:val="0"/>
      <w:divBdr>
        <w:top w:val="none" w:sz="0" w:space="0" w:color="auto"/>
        <w:left w:val="none" w:sz="0" w:space="0" w:color="auto"/>
        <w:bottom w:val="none" w:sz="0" w:space="0" w:color="auto"/>
        <w:right w:val="none" w:sz="0" w:space="0" w:color="auto"/>
      </w:divBdr>
    </w:div>
    <w:div w:id="1340083592">
      <w:bodyDiv w:val="1"/>
      <w:marLeft w:val="0"/>
      <w:marRight w:val="0"/>
      <w:marTop w:val="0"/>
      <w:marBottom w:val="0"/>
      <w:divBdr>
        <w:top w:val="none" w:sz="0" w:space="0" w:color="auto"/>
        <w:left w:val="none" w:sz="0" w:space="0" w:color="auto"/>
        <w:bottom w:val="none" w:sz="0" w:space="0" w:color="auto"/>
        <w:right w:val="none" w:sz="0" w:space="0" w:color="auto"/>
      </w:divBdr>
    </w:div>
    <w:div w:id="1349404305">
      <w:bodyDiv w:val="1"/>
      <w:marLeft w:val="0"/>
      <w:marRight w:val="0"/>
      <w:marTop w:val="0"/>
      <w:marBottom w:val="0"/>
      <w:divBdr>
        <w:top w:val="none" w:sz="0" w:space="0" w:color="auto"/>
        <w:left w:val="none" w:sz="0" w:space="0" w:color="auto"/>
        <w:bottom w:val="none" w:sz="0" w:space="0" w:color="auto"/>
        <w:right w:val="none" w:sz="0" w:space="0" w:color="auto"/>
      </w:divBdr>
    </w:div>
    <w:div w:id="1428388083">
      <w:bodyDiv w:val="1"/>
      <w:marLeft w:val="0"/>
      <w:marRight w:val="0"/>
      <w:marTop w:val="0"/>
      <w:marBottom w:val="0"/>
      <w:divBdr>
        <w:top w:val="none" w:sz="0" w:space="0" w:color="auto"/>
        <w:left w:val="none" w:sz="0" w:space="0" w:color="auto"/>
        <w:bottom w:val="none" w:sz="0" w:space="0" w:color="auto"/>
        <w:right w:val="none" w:sz="0" w:space="0" w:color="auto"/>
      </w:divBdr>
    </w:div>
    <w:div w:id="1500073693">
      <w:bodyDiv w:val="1"/>
      <w:marLeft w:val="0"/>
      <w:marRight w:val="0"/>
      <w:marTop w:val="0"/>
      <w:marBottom w:val="0"/>
      <w:divBdr>
        <w:top w:val="none" w:sz="0" w:space="0" w:color="auto"/>
        <w:left w:val="none" w:sz="0" w:space="0" w:color="auto"/>
        <w:bottom w:val="none" w:sz="0" w:space="0" w:color="auto"/>
        <w:right w:val="none" w:sz="0" w:space="0" w:color="auto"/>
      </w:divBdr>
    </w:div>
    <w:div w:id="1577203222">
      <w:bodyDiv w:val="1"/>
      <w:marLeft w:val="0"/>
      <w:marRight w:val="0"/>
      <w:marTop w:val="0"/>
      <w:marBottom w:val="0"/>
      <w:divBdr>
        <w:top w:val="none" w:sz="0" w:space="0" w:color="auto"/>
        <w:left w:val="none" w:sz="0" w:space="0" w:color="auto"/>
        <w:bottom w:val="none" w:sz="0" w:space="0" w:color="auto"/>
        <w:right w:val="none" w:sz="0" w:space="0" w:color="auto"/>
      </w:divBdr>
    </w:div>
    <w:div w:id="1671907474">
      <w:bodyDiv w:val="1"/>
      <w:marLeft w:val="0"/>
      <w:marRight w:val="0"/>
      <w:marTop w:val="0"/>
      <w:marBottom w:val="0"/>
      <w:divBdr>
        <w:top w:val="none" w:sz="0" w:space="0" w:color="auto"/>
        <w:left w:val="none" w:sz="0" w:space="0" w:color="auto"/>
        <w:bottom w:val="none" w:sz="0" w:space="0" w:color="auto"/>
        <w:right w:val="none" w:sz="0" w:space="0" w:color="auto"/>
      </w:divBdr>
    </w:div>
    <w:div w:id="1684822072">
      <w:bodyDiv w:val="1"/>
      <w:marLeft w:val="0"/>
      <w:marRight w:val="0"/>
      <w:marTop w:val="0"/>
      <w:marBottom w:val="0"/>
      <w:divBdr>
        <w:top w:val="none" w:sz="0" w:space="0" w:color="auto"/>
        <w:left w:val="none" w:sz="0" w:space="0" w:color="auto"/>
        <w:bottom w:val="none" w:sz="0" w:space="0" w:color="auto"/>
        <w:right w:val="none" w:sz="0" w:space="0" w:color="auto"/>
      </w:divBdr>
    </w:div>
    <w:div w:id="1685668321">
      <w:bodyDiv w:val="1"/>
      <w:marLeft w:val="0"/>
      <w:marRight w:val="0"/>
      <w:marTop w:val="0"/>
      <w:marBottom w:val="0"/>
      <w:divBdr>
        <w:top w:val="none" w:sz="0" w:space="0" w:color="auto"/>
        <w:left w:val="none" w:sz="0" w:space="0" w:color="auto"/>
        <w:bottom w:val="none" w:sz="0" w:space="0" w:color="auto"/>
        <w:right w:val="none" w:sz="0" w:space="0" w:color="auto"/>
      </w:divBdr>
    </w:div>
    <w:div w:id="1717118542">
      <w:bodyDiv w:val="1"/>
      <w:marLeft w:val="0"/>
      <w:marRight w:val="0"/>
      <w:marTop w:val="0"/>
      <w:marBottom w:val="0"/>
      <w:divBdr>
        <w:top w:val="none" w:sz="0" w:space="0" w:color="auto"/>
        <w:left w:val="none" w:sz="0" w:space="0" w:color="auto"/>
        <w:bottom w:val="none" w:sz="0" w:space="0" w:color="auto"/>
        <w:right w:val="none" w:sz="0" w:space="0" w:color="auto"/>
      </w:divBdr>
    </w:div>
    <w:div w:id="1761609093">
      <w:bodyDiv w:val="1"/>
      <w:marLeft w:val="0"/>
      <w:marRight w:val="0"/>
      <w:marTop w:val="0"/>
      <w:marBottom w:val="0"/>
      <w:divBdr>
        <w:top w:val="none" w:sz="0" w:space="0" w:color="auto"/>
        <w:left w:val="none" w:sz="0" w:space="0" w:color="auto"/>
        <w:bottom w:val="none" w:sz="0" w:space="0" w:color="auto"/>
        <w:right w:val="none" w:sz="0" w:space="0" w:color="auto"/>
      </w:divBdr>
    </w:div>
    <w:div w:id="1789199244">
      <w:bodyDiv w:val="1"/>
      <w:marLeft w:val="0"/>
      <w:marRight w:val="0"/>
      <w:marTop w:val="0"/>
      <w:marBottom w:val="0"/>
      <w:divBdr>
        <w:top w:val="none" w:sz="0" w:space="0" w:color="auto"/>
        <w:left w:val="none" w:sz="0" w:space="0" w:color="auto"/>
        <w:bottom w:val="none" w:sz="0" w:space="0" w:color="auto"/>
        <w:right w:val="none" w:sz="0" w:space="0" w:color="auto"/>
      </w:divBdr>
      <w:divsChild>
        <w:div w:id="927153113">
          <w:marLeft w:val="0"/>
          <w:marRight w:val="0"/>
          <w:marTop w:val="0"/>
          <w:marBottom w:val="0"/>
          <w:divBdr>
            <w:top w:val="none" w:sz="0" w:space="0" w:color="auto"/>
            <w:left w:val="none" w:sz="0" w:space="0" w:color="auto"/>
            <w:bottom w:val="none" w:sz="0" w:space="0" w:color="auto"/>
            <w:right w:val="none" w:sz="0" w:space="0" w:color="auto"/>
          </w:divBdr>
        </w:div>
        <w:div w:id="316691615">
          <w:marLeft w:val="0"/>
          <w:marRight w:val="0"/>
          <w:marTop w:val="0"/>
          <w:marBottom w:val="0"/>
          <w:divBdr>
            <w:top w:val="none" w:sz="0" w:space="0" w:color="auto"/>
            <w:left w:val="none" w:sz="0" w:space="0" w:color="auto"/>
            <w:bottom w:val="none" w:sz="0" w:space="0" w:color="auto"/>
            <w:right w:val="none" w:sz="0" w:space="0" w:color="auto"/>
          </w:divBdr>
        </w:div>
      </w:divsChild>
    </w:div>
    <w:div w:id="1833063734">
      <w:bodyDiv w:val="1"/>
      <w:marLeft w:val="0"/>
      <w:marRight w:val="0"/>
      <w:marTop w:val="0"/>
      <w:marBottom w:val="0"/>
      <w:divBdr>
        <w:top w:val="none" w:sz="0" w:space="0" w:color="auto"/>
        <w:left w:val="none" w:sz="0" w:space="0" w:color="auto"/>
        <w:bottom w:val="none" w:sz="0" w:space="0" w:color="auto"/>
        <w:right w:val="none" w:sz="0" w:space="0" w:color="auto"/>
      </w:divBdr>
    </w:div>
    <w:div w:id="1849443423">
      <w:bodyDiv w:val="1"/>
      <w:marLeft w:val="0"/>
      <w:marRight w:val="0"/>
      <w:marTop w:val="0"/>
      <w:marBottom w:val="0"/>
      <w:divBdr>
        <w:top w:val="none" w:sz="0" w:space="0" w:color="auto"/>
        <w:left w:val="none" w:sz="0" w:space="0" w:color="auto"/>
        <w:bottom w:val="none" w:sz="0" w:space="0" w:color="auto"/>
        <w:right w:val="none" w:sz="0" w:space="0" w:color="auto"/>
      </w:divBdr>
    </w:div>
    <w:div w:id="19451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92E4-93A0-4B48-8F57-DAE4735F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3988</Words>
  <Characters>21935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DISCAPACIDAD INTELECTUAL</vt:lpstr>
    </vt:vector>
  </TitlesOfParts>
  <Company/>
  <LinksUpToDate>false</LinksUpToDate>
  <CharactersWithSpaces>25872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DISCAPACIDAD INTELECTUAL</dc:title>
  <dc:creator>USUARIO</dc:creator>
  <cp:lastModifiedBy>USUARIO</cp:lastModifiedBy>
  <cp:revision>2</cp:revision>
  <dcterms:created xsi:type="dcterms:W3CDTF">2016-10-28T17:45:00Z</dcterms:created>
  <dcterms:modified xsi:type="dcterms:W3CDTF">2016-10-28T23:39:00Z</dcterms:modified>
</cp:coreProperties>
</file>